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9818" w14:textId="28BDB13A" w:rsidR="00385F84" w:rsidRPr="00385F84" w:rsidRDefault="004A1D81" w:rsidP="00385F84">
      <w:pPr>
        <w:tabs>
          <w:tab w:val="num" w:pos="720"/>
        </w:tabs>
        <w:spacing w:before="100" w:beforeAutospacing="1" w:after="100" w:afterAutospacing="1"/>
        <w:ind w:left="720" w:hanging="360"/>
        <w:jc w:val="center"/>
        <w:rPr>
          <w:rFonts w:cstheme="minorHAnsi"/>
          <w:b/>
          <w:bCs/>
          <w:sz w:val="36"/>
          <w:szCs w:val="36"/>
        </w:rPr>
      </w:pPr>
      <w:r w:rsidRPr="00805EEB">
        <w:rPr>
          <w:rFonts w:cstheme="minorHAnsi"/>
          <w:b/>
          <w:bCs/>
          <w:sz w:val="36"/>
          <w:szCs w:val="36"/>
        </w:rPr>
        <w:t>Graphics Visualization Resources</w:t>
      </w:r>
    </w:p>
    <w:p w14:paraId="0EC81DFA" w14:textId="3FCA8A0B" w:rsidR="004A1D81" w:rsidRDefault="004A1D81" w:rsidP="00805EEB">
      <w:pPr>
        <w:spacing w:before="100" w:beforeAutospacing="1" w:after="100" w:afterAutospacing="1"/>
        <w:ind w:left="720"/>
        <w:rPr>
          <w:rFonts w:eastAsia="Times New Roman" w:cstheme="minorHAnsi"/>
          <w:b/>
          <w:bCs/>
          <w:color w:val="000000"/>
        </w:rPr>
      </w:pPr>
      <w:r w:rsidRPr="004A1D81">
        <w:rPr>
          <w:rFonts w:eastAsia="Times New Roman" w:cstheme="minorHAnsi"/>
          <w:b/>
          <w:bCs/>
          <w:color w:val="000000"/>
        </w:rPr>
        <w:t xml:space="preserve">Color in </w:t>
      </w:r>
      <w:r w:rsidR="00805EEB">
        <w:rPr>
          <w:rFonts w:eastAsia="Times New Roman" w:cstheme="minorHAnsi"/>
          <w:b/>
          <w:bCs/>
          <w:color w:val="000000"/>
        </w:rPr>
        <w:t>D</w:t>
      </w:r>
      <w:r w:rsidRPr="004A1D81">
        <w:rPr>
          <w:rFonts w:eastAsia="Times New Roman" w:cstheme="minorHAnsi"/>
          <w:b/>
          <w:bCs/>
          <w:color w:val="000000"/>
        </w:rPr>
        <w:t xml:space="preserve">ata </w:t>
      </w:r>
      <w:r w:rsidR="00805EEB">
        <w:rPr>
          <w:rFonts w:eastAsia="Times New Roman" w:cstheme="minorHAnsi"/>
          <w:b/>
          <w:bCs/>
          <w:color w:val="000000"/>
        </w:rPr>
        <w:t>V</w:t>
      </w:r>
      <w:r w:rsidRPr="004A1D81">
        <w:rPr>
          <w:rFonts w:eastAsia="Times New Roman" w:cstheme="minorHAnsi"/>
          <w:b/>
          <w:bCs/>
          <w:color w:val="000000"/>
        </w:rPr>
        <w:t>isualization</w:t>
      </w:r>
      <w:r w:rsidR="00A348B0">
        <w:rPr>
          <w:rFonts w:eastAsia="Times New Roman" w:cstheme="minorHAnsi"/>
          <w:b/>
          <w:bCs/>
          <w:color w:val="000000"/>
        </w:rPr>
        <w:t xml:space="preserve"> </w:t>
      </w:r>
    </w:p>
    <w:p w14:paraId="4286DCF9" w14:textId="5D8CEAF9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7" w:history="1">
        <w:r w:rsidR="00A348B0" w:rsidRPr="004A1D81">
          <w:rPr>
            <w:rStyle w:val="Hyperlink"/>
            <w:rFonts w:eastAsia="Times New Roman" w:cstheme="minorHAnsi"/>
          </w:rPr>
          <w:t>5 Tips on Designing Colorblind-Friendly Visualizations</w:t>
        </w:r>
      </w:hyperlink>
      <w:r w:rsidR="00A348B0">
        <w:rPr>
          <w:rFonts w:eastAsia="Times New Roman" w:cstheme="minorHAnsi"/>
          <w:color w:val="000000"/>
        </w:rPr>
        <w:t xml:space="preserve"> (Tableau)</w:t>
      </w:r>
    </w:p>
    <w:p w14:paraId="5485112F" w14:textId="4A0B7EEC" w:rsidR="00A348B0" w:rsidRPr="004A1D81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8" w:history="1">
        <w:r w:rsidR="00A348B0">
          <w:rPr>
            <w:rStyle w:val="Hyperlink"/>
            <w:rFonts w:eastAsia="Times New Roman" w:cstheme="minorHAnsi"/>
          </w:rPr>
          <w:t>Co</w:t>
        </w:r>
        <w:r w:rsidR="00A348B0" w:rsidRPr="004A1D81">
          <w:rPr>
            <w:rStyle w:val="Hyperlink"/>
            <w:rFonts w:eastAsia="Times New Roman" w:cstheme="minorHAnsi"/>
          </w:rPr>
          <w:t>lor Blindness Simulator</w:t>
        </w:r>
      </w:hyperlink>
      <w:r w:rsidR="00A348B0">
        <w:rPr>
          <w:rFonts w:eastAsia="Times New Roman" w:cstheme="minorHAnsi"/>
          <w:color w:val="000000"/>
        </w:rPr>
        <w:t xml:space="preserve"> (</w:t>
      </w:r>
      <w:proofErr w:type="spellStart"/>
      <w:r w:rsidR="00A348B0">
        <w:rPr>
          <w:rFonts w:eastAsia="Times New Roman" w:cstheme="minorHAnsi"/>
          <w:color w:val="000000"/>
        </w:rPr>
        <w:t>Coblis</w:t>
      </w:r>
      <w:proofErr w:type="spellEnd"/>
      <w:r w:rsidR="00A348B0">
        <w:rPr>
          <w:rFonts w:eastAsia="Times New Roman" w:cstheme="minorHAnsi"/>
          <w:color w:val="000000"/>
        </w:rPr>
        <w:t>)</w:t>
      </w:r>
    </w:p>
    <w:p w14:paraId="0FF11C1B" w14:textId="4D3FD265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9" w:history="1">
        <w:r w:rsidR="00A348B0" w:rsidRPr="004A1D81">
          <w:rPr>
            <w:rStyle w:val="Hyperlink"/>
            <w:rFonts w:eastAsia="Times New Roman" w:cstheme="minorHAnsi"/>
          </w:rPr>
          <w:t>Color Blind Vision Simulator</w:t>
        </w:r>
      </w:hyperlink>
      <w:r w:rsidR="00A348B0">
        <w:rPr>
          <w:rFonts w:eastAsia="Times New Roman" w:cstheme="minorHAnsi"/>
          <w:color w:val="000000"/>
        </w:rPr>
        <w:t xml:space="preserve"> (</w:t>
      </w:r>
      <w:proofErr w:type="spellStart"/>
      <w:r w:rsidR="00A348B0">
        <w:rPr>
          <w:rFonts w:eastAsia="Times New Roman" w:cstheme="minorHAnsi"/>
          <w:color w:val="000000"/>
        </w:rPr>
        <w:t>Pilestone</w:t>
      </w:r>
      <w:proofErr w:type="spellEnd"/>
      <w:r w:rsidR="00A348B0">
        <w:rPr>
          <w:rFonts w:eastAsia="Times New Roman" w:cstheme="minorHAnsi"/>
          <w:color w:val="000000"/>
        </w:rPr>
        <w:t>)</w:t>
      </w:r>
    </w:p>
    <w:p w14:paraId="2FCFFE18" w14:textId="77777777" w:rsidR="00A348B0" w:rsidRPr="004A1D81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0" w:history="1">
        <w:r w:rsidR="00A348B0" w:rsidRPr="004A1D81">
          <w:rPr>
            <w:rStyle w:val="Hyperlink"/>
            <w:rFonts w:eastAsia="Times New Roman" w:cstheme="minorHAnsi"/>
          </w:rPr>
          <w:t>Chromatic Vision Simulator</w:t>
        </w:r>
      </w:hyperlink>
      <w:r w:rsidR="00A348B0">
        <w:rPr>
          <w:rFonts w:eastAsia="Times New Roman" w:cstheme="minorHAnsi"/>
          <w:color w:val="000000"/>
        </w:rPr>
        <w:t xml:space="preserve"> (Asada)</w:t>
      </w:r>
    </w:p>
    <w:p w14:paraId="14D0BB51" w14:textId="30A9028B" w:rsidR="00805EEB" w:rsidRPr="00805EEB" w:rsidRDefault="00757779" w:rsidP="00805EEB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1" w:anchor="type=qualitative&amp;scheme=Dark2&amp;n=6" w:history="1">
        <w:r w:rsidR="00805EEB" w:rsidRPr="00805EEB">
          <w:rPr>
            <w:rStyle w:val="Hyperlink"/>
            <w:rFonts w:eastAsia="Times New Roman" w:cstheme="minorHAnsi"/>
          </w:rPr>
          <w:t>Color Advice for Cartography</w:t>
        </w:r>
      </w:hyperlink>
      <w:r w:rsidR="001033BB">
        <w:rPr>
          <w:rFonts w:eastAsia="Times New Roman" w:cstheme="minorHAnsi"/>
          <w:color w:val="000000"/>
        </w:rPr>
        <w:t xml:space="preserve"> (</w:t>
      </w:r>
      <w:proofErr w:type="spellStart"/>
      <w:r w:rsidR="001033BB">
        <w:rPr>
          <w:rFonts w:eastAsia="Times New Roman" w:cstheme="minorHAnsi"/>
          <w:color w:val="000000"/>
        </w:rPr>
        <w:t>ColorBrewer</w:t>
      </w:r>
      <w:proofErr w:type="spellEnd"/>
      <w:r w:rsidR="001033BB">
        <w:rPr>
          <w:rFonts w:eastAsia="Times New Roman" w:cstheme="minorHAnsi"/>
          <w:color w:val="000000"/>
        </w:rPr>
        <w:t>)</w:t>
      </w:r>
    </w:p>
    <w:p w14:paraId="2E32AD74" w14:textId="360FB73C" w:rsidR="004A1D81" w:rsidRDefault="00757779" w:rsidP="004A1D81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2" w:history="1">
        <w:r w:rsidR="004A1D81" w:rsidRPr="004A1D81">
          <w:rPr>
            <w:rStyle w:val="Hyperlink"/>
            <w:rFonts w:eastAsia="Times New Roman" w:cstheme="minorHAnsi"/>
          </w:rPr>
          <w:t>Designing for Color Blindness</w:t>
        </w:r>
      </w:hyperlink>
      <w:r w:rsidR="004A1D81">
        <w:rPr>
          <w:rFonts w:eastAsia="Times New Roman" w:cstheme="minorHAnsi"/>
          <w:b/>
          <w:bCs/>
          <w:color w:val="000000"/>
        </w:rPr>
        <w:t xml:space="preserve"> </w:t>
      </w:r>
      <w:r w:rsidR="001033BB">
        <w:rPr>
          <w:rFonts w:eastAsia="Times New Roman" w:cstheme="minorHAnsi"/>
          <w:b/>
          <w:bCs/>
          <w:color w:val="000000"/>
        </w:rPr>
        <w:t xml:space="preserve"> </w:t>
      </w:r>
      <w:r w:rsidR="001033BB" w:rsidRPr="001033BB">
        <w:rPr>
          <w:rFonts w:eastAsia="Times New Roman" w:cstheme="minorHAnsi"/>
          <w:color w:val="000000"/>
        </w:rPr>
        <w:t xml:space="preserve">(Martin </w:t>
      </w:r>
      <w:proofErr w:type="spellStart"/>
      <w:r w:rsidR="001033BB" w:rsidRPr="001033BB">
        <w:rPr>
          <w:rFonts w:eastAsia="Times New Roman" w:cstheme="minorHAnsi"/>
          <w:color w:val="000000"/>
        </w:rPr>
        <w:t>Krzywinksi</w:t>
      </w:r>
      <w:proofErr w:type="spellEnd"/>
      <w:r w:rsidR="001033BB" w:rsidRPr="001033BB">
        <w:rPr>
          <w:rFonts w:eastAsia="Times New Roman" w:cstheme="minorHAnsi"/>
          <w:color w:val="000000"/>
        </w:rPr>
        <w:t>)</w:t>
      </w:r>
    </w:p>
    <w:p w14:paraId="13F54779" w14:textId="089589C9" w:rsidR="00B02915" w:rsidRDefault="00757779" w:rsidP="004A1D81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3" w:history="1">
        <w:r w:rsidR="00B02915" w:rsidRPr="00B02915">
          <w:rPr>
            <w:rStyle w:val="Hyperlink"/>
            <w:rFonts w:eastAsia="Times New Roman" w:cstheme="minorHAnsi"/>
          </w:rPr>
          <w:t>Why All Designers Need to Understand Color Blindness</w:t>
        </w:r>
      </w:hyperlink>
      <w:r w:rsidR="00B02915">
        <w:rPr>
          <w:rFonts w:eastAsia="Times New Roman" w:cstheme="minorHAnsi"/>
          <w:color w:val="000000"/>
        </w:rPr>
        <w:t xml:space="preserve"> (99 Designs)</w:t>
      </w:r>
    </w:p>
    <w:p w14:paraId="744AD3BF" w14:textId="77777777" w:rsidR="00A348B0" w:rsidRDefault="00A348B0" w:rsidP="00A348B0">
      <w:pPr>
        <w:spacing w:before="100" w:beforeAutospacing="1" w:after="100" w:afterAutospacing="1"/>
        <w:ind w:left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b/>
          <w:bCs/>
          <w:color w:val="000000"/>
        </w:rPr>
        <w:t>Learning Resources</w:t>
      </w:r>
    </w:p>
    <w:p w14:paraId="75AA3C9F" w14:textId="4B8A8038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4" w:history="1">
        <w:r w:rsidR="00A348B0" w:rsidRPr="001033BB">
          <w:rPr>
            <w:rStyle w:val="Hyperlink"/>
            <w:rFonts w:eastAsia="Times New Roman" w:cstheme="minorHAnsi"/>
          </w:rPr>
          <w:t>Best Practices for Visualization</w:t>
        </w:r>
      </w:hyperlink>
      <w:r w:rsidR="00A348B0">
        <w:rPr>
          <w:rFonts w:eastAsia="Times New Roman" w:cstheme="minorHAnsi"/>
          <w:color w:val="000000"/>
        </w:rPr>
        <w:t xml:space="preserve"> (videos, </w:t>
      </w:r>
      <w:proofErr w:type="spellStart"/>
      <w:r w:rsidR="00A348B0">
        <w:rPr>
          <w:rFonts w:eastAsia="Times New Roman" w:cstheme="minorHAnsi"/>
          <w:color w:val="000000"/>
        </w:rPr>
        <w:t>Bocoup</w:t>
      </w:r>
      <w:proofErr w:type="spellEnd"/>
      <w:r w:rsidR="00A348B0">
        <w:rPr>
          <w:rFonts w:eastAsia="Times New Roman" w:cstheme="minorHAnsi"/>
          <w:color w:val="000000"/>
        </w:rPr>
        <w:t xml:space="preserve">)  </w:t>
      </w:r>
    </w:p>
    <w:p w14:paraId="46700C31" w14:textId="4D571C94" w:rsidR="00934C22" w:rsidRDefault="00934C22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5" w:history="1">
        <w:r w:rsidRPr="00934C22">
          <w:rPr>
            <w:rStyle w:val="Hyperlink"/>
            <w:rFonts w:eastAsia="Times New Roman" w:cstheme="minorHAnsi"/>
          </w:rPr>
          <w:t>Data Visualization: Best Practice</w:t>
        </w:r>
        <w:r>
          <w:rPr>
            <w:rStyle w:val="Hyperlink"/>
            <w:rFonts w:eastAsia="Times New Roman" w:cstheme="minorHAnsi"/>
          </w:rPr>
          <w:t>s (for beginners)</w:t>
        </w:r>
      </w:hyperlink>
      <w:r>
        <w:rPr>
          <w:rFonts w:eastAsia="Times New Roman" w:cstheme="minorHAnsi"/>
          <w:color w:val="000000"/>
        </w:rPr>
        <w:t xml:space="preserve"> (video</w:t>
      </w:r>
      <w:r w:rsidR="00AB690C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, LinkedIn)</w:t>
      </w:r>
    </w:p>
    <w:p w14:paraId="7ADFA802" w14:textId="19FAF053" w:rsidR="00AB690C" w:rsidRDefault="00AB690C" w:rsidP="00AB690C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6" w:history="1">
        <w:r w:rsidRPr="00AB690C">
          <w:rPr>
            <w:rStyle w:val="Hyperlink"/>
            <w:rFonts w:eastAsia="Times New Roman" w:cstheme="minorHAnsi"/>
          </w:rPr>
          <w:t>Data Visualization: Tips and Tricks</w:t>
        </w:r>
      </w:hyperlink>
      <w:r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(video</w:t>
      </w:r>
      <w:r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, LinkedIn)</w:t>
      </w:r>
    </w:p>
    <w:p w14:paraId="1EE491E1" w14:textId="77777777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7" w:history="1">
        <w:r w:rsidR="00A348B0" w:rsidRPr="004E35F2">
          <w:rPr>
            <w:rStyle w:val="Hyperlink"/>
            <w:rFonts w:eastAsia="Times New Roman" w:cstheme="minorHAnsi"/>
          </w:rPr>
          <w:t>Illustrating Complex Science Stories</w:t>
        </w:r>
      </w:hyperlink>
      <w:r w:rsidR="00A348B0" w:rsidRPr="004E35F2">
        <w:rPr>
          <w:rFonts w:eastAsia="Times New Roman" w:cstheme="minorHAnsi"/>
          <w:color w:val="000000"/>
        </w:rPr>
        <w:t xml:space="preserve"> (</w:t>
      </w:r>
      <w:r w:rsidR="00A348B0">
        <w:rPr>
          <w:rFonts w:eastAsia="Times New Roman" w:cstheme="minorHAnsi"/>
          <w:color w:val="000000"/>
        </w:rPr>
        <w:t>online</w:t>
      </w:r>
      <w:r w:rsidR="00A348B0" w:rsidRPr="004E35F2">
        <w:rPr>
          <w:rFonts w:eastAsia="Times New Roman" w:cstheme="minorHAnsi"/>
          <w:color w:val="000000"/>
        </w:rPr>
        <w:t xml:space="preserve"> </w:t>
      </w:r>
      <w:r w:rsidR="00A348B0">
        <w:rPr>
          <w:rFonts w:eastAsia="Times New Roman" w:cstheme="minorHAnsi"/>
          <w:color w:val="000000"/>
        </w:rPr>
        <w:t>h</w:t>
      </w:r>
      <w:r w:rsidR="00A348B0" w:rsidRPr="004E35F2">
        <w:rPr>
          <w:rFonts w:eastAsia="Times New Roman" w:cstheme="minorHAnsi"/>
          <w:color w:val="000000"/>
        </w:rPr>
        <w:t>andbook</w:t>
      </w:r>
      <w:r w:rsidR="00A348B0">
        <w:rPr>
          <w:rFonts w:eastAsia="Times New Roman" w:cstheme="minorHAnsi"/>
          <w:color w:val="000000"/>
        </w:rPr>
        <w:t>,</w:t>
      </w:r>
      <w:r w:rsidR="00A348B0" w:rsidRPr="004E35F2">
        <w:rPr>
          <w:rFonts w:eastAsia="Times New Roman" w:cstheme="minorHAnsi"/>
          <w:color w:val="000000"/>
        </w:rPr>
        <w:t xml:space="preserve"> MIT)</w:t>
      </w:r>
    </w:p>
    <w:p w14:paraId="41BD30CA" w14:textId="77777777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8" w:history="1">
        <w:r w:rsidR="00A348B0" w:rsidRPr="00B02915">
          <w:rPr>
            <w:rStyle w:val="Hyperlink"/>
            <w:rFonts w:eastAsia="Times New Roman" w:cstheme="minorHAnsi"/>
          </w:rPr>
          <w:t>Illustrating Science for a Non-Specialist Audience</w:t>
        </w:r>
      </w:hyperlink>
      <w:r w:rsidR="00A348B0">
        <w:rPr>
          <w:rFonts w:eastAsia="Times New Roman" w:cstheme="minorHAnsi"/>
          <w:color w:val="000000"/>
        </w:rPr>
        <w:t xml:space="preserve"> (video, Jen Christiansen, editor at </w:t>
      </w:r>
      <w:r w:rsidR="00A348B0" w:rsidRPr="00A348B0">
        <w:rPr>
          <w:rFonts w:eastAsia="Times New Roman" w:cstheme="minorHAnsi"/>
          <w:i/>
          <w:iCs/>
          <w:color w:val="000000"/>
        </w:rPr>
        <w:t>Scientific American</w:t>
      </w:r>
      <w:r w:rsidR="00A348B0">
        <w:rPr>
          <w:rFonts w:eastAsia="Times New Roman" w:cstheme="minorHAnsi"/>
          <w:color w:val="000000"/>
        </w:rPr>
        <w:t>)</w:t>
      </w:r>
    </w:p>
    <w:p w14:paraId="12059D3D" w14:textId="2302C678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19" w:history="1">
        <w:r w:rsidR="00A348B0" w:rsidRPr="004E35F2">
          <w:rPr>
            <w:rStyle w:val="Hyperlink"/>
            <w:rFonts w:eastAsia="Times New Roman" w:cstheme="minorHAnsi"/>
          </w:rPr>
          <w:t>Information is Beautiful</w:t>
        </w:r>
      </w:hyperlink>
      <w:r w:rsidR="00A348B0">
        <w:rPr>
          <w:rFonts w:eastAsia="Times New Roman" w:cstheme="minorHAnsi"/>
          <w:color w:val="000000"/>
        </w:rPr>
        <w:t xml:space="preserve"> (blog, books, trainings)</w:t>
      </w:r>
    </w:p>
    <w:p w14:paraId="50DC3A98" w14:textId="21F047B0" w:rsidR="00934C22" w:rsidRPr="00385F84" w:rsidRDefault="00934C22" w:rsidP="00385F84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 w:themeColor="text1"/>
        </w:rPr>
      </w:pPr>
      <w:hyperlink r:id="rId20" w:history="1">
        <w:r w:rsidRPr="00934C22">
          <w:rPr>
            <w:rStyle w:val="Hyperlink"/>
            <w:rFonts w:eastAsia="Times New Roman" w:cstheme="minorHAnsi"/>
          </w:rPr>
          <w:t>Learning Data Visualizatio</w:t>
        </w:r>
        <w:r>
          <w:rPr>
            <w:rStyle w:val="Hyperlink"/>
            <w:rFonts w:eastAsia="Times New Roman" w:cstheme="minorHAnsi"/>
          </w:rPr>
          <w:t>n (</w:t>
        </w:r>
        <w:proofErr w:type="spellStart"/>
        <w:r>
          <w:rPr>
            <w:rStyle w:val="Hyperlink"/>
            <w:rFonts w:eastAsia="Times New Roman" w:cstheme="minorHAnsi"/>
          </w:rPr>
          <w:t>beginners+intermediate</w:t>
        </w:r>
        <w:proofErr w:type="spellEnd"/>
        <w:r>
          <w:rPr>
            <w:rStyle w:val="Hyperlink"/>
            <w:rFonts w:eastAsia="Times New Roman" w:cstheme="minorHAnsi"/>
          </w:rPr>
          <w:t>)</w:t>
        </w:r>
      </w:hyperlink>
      <w:r>
        <w:rPr>
          <w:rFonts w:eastAsia="Times New Roman" w:cstheme="minorHAnsi"/>
          <w:color w:val="000000"/>
        </w:rPr>
        <w:t xml:space="preserve"> (</w:t>
      </w:r>
      <w:r>
        <w:rPr>
          <w:rFonts w:eastAsia="Times New Roman" w:cstheme="minorHAnsi"/>
          <w:color w:val="000000"/>
        </w:rPr>
        <w:t>video</w:t>
      </w:r>
      <w:r w:rsidR="00AB690C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, LinkedIn)</w:t>
      </w:r>
    </w:p>
    <w:p w14:paraId="7C6DD731" w14:textId="77777777" w:rsidR="00A348B0" w:rsidRPr="004A1D81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1" w:history="1">
        <w:r w:rsidR="00A348B0" w:rsidRPr="00B50568">
          <w:rPr>
            <w:rStyle w:val="Hyperlink"/>
            <w:rFonts w:eastAsia="Times New Roman" w:cstheme="minorHAnsi"/>
          </w:rPr>
          <w:t>L</w:t>
        </w:r>
        <w:r w:rsidR="00A348B0" w:rsidRPr="004A1D81">
          <w:rPr>
            <w:rStyle w:val="Hyperlink"/>
            <w:rFonts w:eastAsia="Times New Roman" w:cstheme="minorHAnsi"/>
          </w:rPr>
          <w:t>ist of Science Artists and Illustrator</w:t>
        </w:r>
        <w:r w:rsidR="00A348B0" w:rsidRPr="00B50568">
          <w:rPr>
            <w:rStyle w:val="Hyperlink"/>
            <w:rFonts w:eastAsia="Times New Roman" w:cstheme="minorHAnsi"/>
          </w:rPr>
          <w:t>s</w:t>
        </w:r>
      </w:hyperlink>
      <w:r w:rsidR="00A348B0" w:rsidRPr="00B50568">
        <w:rPr>
          <w:rFonts w:eastAsia="Times New Roman" w:cstheme="minorHAnsi"/>
          <w:color w:val="000000"/>
        </w:rPr>
        <w:t xml:space="preserve"> (</w:t>
      </w:r>
      <w:r w:rsidR="00A348B0">
        <w:rPr>
          <w:rFonts w:eastAsia="Times New Roman" w:cstheme="minorHAnsi"/>
          <w:color w:val="000000"/>
        </w:rPr>
        <w:t>Twitter list,</w:t>
      </w:r>
      <w:r w:rsidR="00A348B0" w:rsidRPr="00B50568">
        <w:rPr>
          <w:rFonts w:eastAsia="Times New Roman" w:cstheme="minorHAnsi"/>
          <w:color w:val="000000"/>
        </w:rPr>
        <w:t xml:space="preserve"> Jessica Brassard)</w:t>
      </w:r>
      <w:r w:rsidR="00A348B0" w:rsidRPr="004A1D81">
        <w:rPr>
          <w:rFonts w:eastAsia="Times New Roman" w:cstheme="minorHAnsi"/>
          <w:color w:val="000000"/>
        </w:rPr>
        <w:t xml:space="preserve"> </w:t>
      </w:r>
    </w:p>
    <w:p w14:paraId="1CE56F2F" w14:textId="77777777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2" w:history="1">
        <w:proofErr w:type="spellStart"/>
        <w:r w:rsidR="00A348B0" w:rsidRPr="00562490">
          <w:rPr>
            <w:rStyle w:val="Hyperlink"/>
            <w:rFonts w:eastAsia="Times New Roman" w:cstheme="minorHAnsi"/>
          </w:rPr>
          <w:t>PolicyViz</w:t>
        </w:r>
        <w:proofErr w:type="spellEnd"/>
      </w:hyperlink>
      <w:r w:rsidR="00A348B0">
        <w:rPr>
          <w:rFonts w:eastAsia="Times New Roman" w:cstheme="minorHAnsi"/>
          <w:color w:val="000000"/>
        </w:rPr>
        <w:t xml:space="preserve"> (podcast, books, workshops)</w:t>
      </w:r>
    </w:p>
    <w:p w14:paraId="28E725A2" w14:textId="77777777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3" w:history="1">
        <w:r w:rsidR="00A348B0" w:rsidRPr="004E35F2">
          <w:rPr>
            <w:rStyle w:val="Hyperlink"/>
            <w:rFonts w:eastAsia="Times New Roman" w:cstheme="minorHAnsi"/>
          </w:rPr>
          <w:t>Storytelling with Data</w:t>
        </w:r>
      </w:hyperlink>
      <w:r w:rsidR="00A348B0">
        <w:rPr>
          <w:rFonts w:eastAsia="Times New Roman" w:cstheme="minorHAnsi"/>
          <w:color w:val="000000"/>
        </w:rPr>
        <w:t xml:space="preserve"> (podcast, books, workshops, etc.)</w:t>
      </w:r>
    </w:p>
    <w:p w14:paraId="469B7D3C" w14:textId="3E4D757D" w:rsidR="00A348B0" w:rsidRDefault="00757779" w:rsidP="00A348B0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4" w:history="1">
        <w:r w:rsidR="00A348B0" w:rsidRPr="00805EEB">
          <w:rPr>
            <w:rStyle w:val="Hyperlink"/>
            <w:rFonts w:eastAsia="Times New Roman" w:cstheme="minorHAnsi"/>
          </w:rPr>
          <w:t>Top Design Tips for Better Grant Figure</w:t>
        </w:r>
        <w:r w:rsidR="00A348B0">
          <w:rPr>
            <w:rStyle w:val="Hyperlink"/>
            <w:rFonts w:eastAsia="Times New Roman" w:cstheme="minorHAnsi"/>
          </w:rPr>
          <w:t>s</w:t>
        </w:r>
      </w:hyperlink>
      <w:r w:rsidR="00A348B0">
        <w:rPr>
          <w:rFonts w:eastAsia="Times New Roman" w:cstheme="minorHAnsi"/>
          <w:color w:val="000000"/>
        </w:rPr>
        <w:t xml:space="preserve"> (video, </w:t>
      </w:r>
      <w:proofErr w:type="spellStart"/>
      <w:r w:rsidR="00A348B0">
        <w:rPr>
          <w:rFonts w:eastAsia="Times New Roman" w:cstheme="minorHAnsi"/>
          <w:color w:val="000000"/>
        </w:rPr>
        <w:t>bioRender</w:t>
      </w:r>
      <w:proofErr w:type="spellEnd"/>
      <w:r w:rsidR="00A348B0">
        <w:rPr>
          <w:rFonts w:eastAsia="Times New Roman" w:cstheme="minorHAnsi"/>
          <w:color w:val="000000"/>
        </w:rPr>
        <w:t>)</w:t>
      </w:r>
    </w:p>
    <w:p w14:paraId="39490BC8" w14:textId="5A8C2809" w:rsidR="00F56E6B" w:rsidRPr="00B02915" w:rsidRDefault="00F56E6B" w:rsidP="00F56E6B">
      <w:pPr>
        <w:spacing w:before="100" w:beforeAutospacing="1" w:after="100" w:afterAutospacing="1"/>
        <w:ind w:left="720"/>
        <w:rPr>
          <w:rFonts w:eastAsia="Times New Roman" w:cstheme="minorHAnsi"/>
          <w:b/>
          <w:bCs/>
          <w:color w:val="000000"/>
        </w:rPr>
      </w:pPr>
      <w:r w:rsidRPr="00B02915">
        <w:rPr>
          <w:rFonts w:eastAsia="Times New Roman" w:cstheme="minorHAnsi"/>
          <w:b/>
          <w:bCs/>
          <w:color w:val="000000"/>
        </w:rPr>
        <w:t>Scientific Papers</w:t>
      </w:r>
      <w:r w:rsidR="00D77D04">
        <w:rPr>
          <w:rFonts w:eastAsia="Times New Roman" w:cstheme="minorHAnsi"/>
          <w:b/>
          <w:bCs/>
          <w:color w:val="000000"/>
        </w:rPr>
        <w:t>/Presentations</w:t>
      </w:r>
      <w:r w:rsidRPr="00B02915">
        <w:rPr>
          <w:rFonts w:eastAsia="Times New Roman" w:cstheme="minorHAnsi"/>
          <w:b/>
          <w:bCs/>
          <w:color w:val="000000"/>
        </w:rPr>
        <w:t xml:space="preserve"> </w:t>
      </w:r>
    </w:p>
    <w:p w14:paraId="6B7F32A1" w14:textId="37AB76D7" w:rsidR="00F56E6B" w:rsidRDefault="00757779" w:rsidP="00F56E6B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5" w:history="1">
        <w:r w:rsidR="00F56E6B" w:rsidRPr="00F56E6B">
          <w:rPr>
            <w:rStyle w:val="Hyperlink"/>
            <w:rFonts w:eastAsia="Times New Roman" w:cstheme="minorHAnsi"/>
          </w:rPr>
          <w:t>Communicating Complexity</w:t>
        </w:r>
      </w:hyperlink>
      <w:r w:rsidR="00F56E6B">
        <w:rPr>
          <w:rFonts w:eastAsia="Times New Roman" w:cstheme="minorHAnsi"/>
          <w:color w:val="000000"/>
        </w:rPr>
        <w:t xml:space="preserve"> (2013 conference proceedings)</w:t>
      </w:r>
    </w:p>
    <w:p w14:paraId="4380E145" w14:textId="63450BF9" w:rsidR="00F56E6B" w:rsidRDefault="00757779" w:rsidP="00F56E6B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color w:val="000000"/>
        </w:rPr>
      </w:pPr>
      <w:hyperlink r:id="rId26" w:history="1">
        <w:r w:rsidR="00F56E6B" w:rsidRPr="004E35F2">
          <w:rPr>
            <w:rStyle w:val="Hyperlink"/>
            <w:rFonts w:eastAsia="Times New Roman" w:cstheme="minorHAnsi"/>
          </w:rPr>
          <w:t>The Science of Visualizatio</w:t>
        </w:r>
        <w:r w:rsidR="00F56E6B">
          <w:rPr>
            <w:rStyle w:val="Hyperlink"/>
            <w:rFonts w:eastAsia="Times New Roman" w:cstheme="minorHAnsi"/>
          </w:rPr>
          <w:t>n</w:t>
        </w:r>
      </w:hyperlink>
      <w:r w:rsidR="00F56E6B">
        <w:rPr>
          <w:rFonts w:eastAsia="Times New Roman" w:cstheme="minorHAnsi"/>
          <w:color w:val="000000"/>
        </w:rPr>
        <w:t xml:space="preserve"> (blog, </w:t>
      </w:r>
      <w:r w:rsidR="00F56E6B" w:rsidRPr="00B50568">
        <w:rPr>
          <w:rFonts w:eastAsia="Times New Roman" w:cstheme="minorHAnsi"/>
          <w:i/>
          <w:iCs/>
          <w:color w:val="000000"/>
        </w:rPr>
        <w:t>Scientific American</w:t>
      </w:r>
      <w:r w:rsidR="00F56E6B">
        <w:rPr>
          <w:rFonts w:eastAsia="Times New Roman" w:cstheme="minorHAnsi"/>
          <w:color w:val="000000"/>
        </w:rPr>
        <w:t>)</w:t>
      </w:r>
    </w:p>
    <w:p w14:paraId="20DFC478" w14:textId="77777777" w:rsidR="00F56E6B" w:rsidRDefault="00F56E6B" w:rsidP="00F56E6B">
      <w:pPr>
        <w:spacing w:before="100" w:beforeAutospacing="1" w:after="100" w:afterAutospacing="1"/>
        <w:ind w:left="720"/>
        <w:rPr>
          <w:rFonts w:eastAsia="Times New Roman" w:cstheme="minorHAnsi"/>
          <w:color w:val="000000"/>
        </w:rPr>
      </w:pPr>
    </w:p>
    <w:p w14:paraId="3BD95A68" w14:textId="77777777" w:rsidR="00123BF2" w:rsidRDefault="00123BF2" w:rsidP="004E35F2">
      <w:pPr>
        <w:spacing w:before="100" w:beforeAutospacing="1" w:after="100" w:afterAutospacing="1"/>
        <w:ind w:left="1440"/>
        <w:rPr>
          <w:rFonts w:eastAsia="Times New Roman" w:cstheme="minorHAnsi"/>
          <w:color w:val="000000"/>
        </w:rPr>
      </w:pPr>
    </w:p>
    <w:sectPr w:rsidR="00123BF2" w:rsidSect="00B15649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331B3" w14:textId="77777777" w:rsidR="00757779" w:rsidRDefault="00757779" w:rsidP="00DF3AAF">
      <w:r>
        <w:separator/>
      </w:r>
    </w:p>
  </w:endnote>
  <w:endnote w:type="continuationSeparator" w:id="0">
    <w:p w14:paraId="31F685DF" w14:textId="77777777" w:rsidR="00757779" w:rsidRDefault="00757779" w:rsidP="00DF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1176" w14:textId="17A77EC0" w:rsidR="00DF3AAF" w:rsidRDefault="00DF3AAF" w:rsidP="00DF3AAF">
    <w:pPr>
      <w:pStyle w:val="Footer"/>
      <w:jc w:val="center"/>
    </w:pPr>
    <w:r>
      <w:rPr>
        <w:noProof/>
      </w:rPr>
      <w:drawing>
        <wp:inline distT="0" distB="0" distL="0" distR="0" wp14:anchorId="0FB64B25" wp14:editId="049BC808">
          <wp:extent cx="5041900" cy="58420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0" cy="58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92B9" w14:textId="77777777" w:rsidR="00757779" w:rsidRDefault="00757779" w:rsidP="00DF3AAF">
      <w:r>
        <w:separator/>
      </w:r>
    </w:p>
  </w:footnote>
  <w:footnote w:type="continuationSeparator" w:id="0">
    <w:p w14:paraId="43F0A3ED" w14:textId="77777777" w:rsidR="00757779" w:rsidRDefault="00757779" w:rsidP="00DF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912C4"/>
    <w:multiLevelType w:val="multilevel"/>
    <w:tmpl w:val="2A18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81"/>
    <w:rsid w:val="000C12B4"/>
    <w:rsid w:val="001033BB"/>
    <w:rsid w:val="00123BF2"/>
    <w:rsid w:val="001E0A74"/>
    <w:rsid w:val="002E7B94"/>
    <w:rsid w:val="00385F84"/>
    <w:rsid w:val="004A1D81"/>
    <w:rsid w:val="004E0ECE"/>
    <w:rsid w:val="004E35F2"/>
    <w:rsid w:val="00562490"/>
    <w:rsid w:val="00757779"/>
    <w:rsid w:val="00805EEB"/>
    <w:rsid w:val="00934C22"/>
    <w:rsid w:val="0096091F"/>
    <w:rsid w:val="00962FE2"/>
    <w:rsid w:val="00A348B0"/>
    <w:rsid w:val="00AB690C"/>
    <w:rsid w:val="00B02915"/>
    <w:rsid w:val="00B11D28"/>
    <w:rsid w:val="00B15649"/>
    <w:rsid w:val="00B50568"/>
    <w:rsid w:val="00D15941"/>
    <w:rsid w:val="00D16F4A"/>
    <w:rsid w:val="00D67BBB"/>
    <w:rsid w:val="00D77D04"/>
    <w:rsid w:val="00DF3AAF"/>
    <w:rsid w:val="00F56E6B"/>
    <w:rsid w:val="00F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50FFA"/>
  <w15:chartTrackingRefBased/>
  <w15:docId w15:val="{4081783E-0F18-2C41-8BB1-E30160C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35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D8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A1D81"/>
  </w:style>
  <w:style w:type="character" w:styleId="UnresolvedMention">
    <w:name w:val="Unresolved Mention"/>
    <w:basedOn w:val="DefaultParagraphFont"/>
    <w:uiPriority w:val="99"/>
    <w:semiHidden/>
    <w:unhideWhenUsed/>
    <w:rsid w:val="004A1D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1D8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E35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4E35F2"/>
  </w:style>
  <w:style w:type="paragraph" w:styleId="ListParagraph">
    <w:name w:val="List Paragraph"/>
    <w:basedOn w:val="Normal"/>
    <w:uiPriority w:val="34"/>
    <w:qFormat/>
    <w:rsid w:val="004E3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AAF"/>
  </w:style>
  <w:style w:type="paragraph" w:styleId="Footer">
    <w:name w:val="footer"/>
    <w:basedOn w:val="Normal"/>
    <w:link w:val="FooterChar"/>
    <w:uiPriority w:val="99"/>
    <w:unhideWhenUsed/>
    <w:rsid w:val="00DF3A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-blindness.com/coblis-color-blindness-simulator/" TargetMode="External"/><Relationship Id="rId13" Type="http://schemas.openxmlformats.org/officeDocument/2006/relationships/hyperlink" Target="file:///Users/CJM/Desktop/o%09https:/99designs.com/blog/tips/designers-need-to-understand-color-blindness" TargetMode="External"/><Relationship Id="rId18" Type="http://schemas.openxmlformats.org/officeDocument/2006/relationships/hyperlink" Target="https://www.youtube.com/watch?v=tE1ZefOJRLQ" TargetMode="External"/><Relationship Id="rId26" Type="http://schemas.openxmlformats.org/officeDocument/2006/relationships/hyperlink" Target="https://blogs.scientificamerican.com/sa-visual/the-science-of-visualizatio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i/lists/935172835672240128" TargetMode="External"/><Relationship Id="rId7" Type="http://schemas.openxmlformats.org/officeDocument/2006/relationships/hyperlink" Target="https://www.tableau.com/about/blog/examining-data-viz-rules-dont-use-red-green-together" TargetMode="External"/><Relationship Id="rId12" Type="http://schemas.openxmlformats.org/officeDocument/2006/relationships/hyperlink" Target="http://mkweb.bcgsc.ca/colorblind/" TargetMode="External"/><Relationship Id="rId17" Type="http://schemas.openxmlformats.org/officeDocument/2006/relationships/hyperlink" Target="https://ksjhandbook.org/illustrating-complex-science-stories/" TargetMode="External"/><Relationship Id="rId25" Type="http://schemas.openxmlformats.org/officeDocument/2006/relationships/hyperlink" Target="http://2coconference.org/docs/2CO_book_light_b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learning-login/share?account=68269554&amp;forceAccount=false&amp;redirect=https%3A%2F%2Fwww.linkedin.com%2Flearning%2Fdata-visualization-tips-and-tricks%3Ftrk%3Dshare_ent_url%26shareId%3DEuF6jF6dRt%252BINkUf84kqRQ%253D%253D" TargetMode="External"/><Relationship Id="rId20" Type="http://schemas.openxmlformats.org/officeDocument/2006/relationships/hyperlink" Target="https://www.linkedin.com/learning-login/share?account=68269554&amp;forceAccount=false&amp;redirect=https%3A%2F%2Fwww.linkedin.com%2Flearning%2Flearning-data-visualization-3%3Ftrk%3Dshare_ent_url%26shareId%3D9tADQi9vS%252FSkLD0oG%252Fv2Aw%253D%253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lorbrewer2.org/" TargetMode="External"/><Relationship Id="rId24" Type="http://schemas.openxmlformats.org/officeDocument/2006/relationships/hyperlink" Target="https://learn.biorender.com/tutorial/creating-grant-figur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learning-login/share?account=68269554&amp;forceAccount=false&amp;redirect=https%3A%2F%2Fwww.linkedin.com%2Flearning%2Fdata-visualization-best-practices%3Ftrk%3Dshare_ent_url%26shareId%3DKEATZkSHSJeOKg1J9fSf9g%253D%253D" TargetMode="External"/><Relationship Id="rId23" Type="http://schemas.openxmlformats.org/officeDocument/2006/relationships/hyperlink" Target="https://www.storytellingwithdata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sada.website/webCVS/" TargetMode="External"/><Relationship Id="rId19" Type="http://schemas.openxmlformats.org/officeDocument/2006/relationships/hyperlink" Target="https://informationisbeautiful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lestone.com/pages/color-blindness-simulator-1" TargetMode="External"/><Relationship Id="rId14" Type="http://schemas.openxmlformats.org/officeDocument/2006/relationships/hyperlink" Target="http://www.openvisconf.com/2014/" TargetMode="External"/><Relationship Id="rId22" Type="http://schemas.openxmlformats.org/officeDocument/2006/relationships/hyperlink" Target="https://policyviz.com/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Jarmin Miller</dc:creator>
  <cp:keywords/>
  <dc:description/>
  <cp:lastModifiedBy>Catherine Jarmin Miller</cp:lastModifiedBy>
  <cp:revision>3</cp:revision>
  <dcterms:created xsi:type="dcterms:W3CDTF">2021-07-21T17:44:00Z</dcterms:created>
  <dcterms:modified xsi:type="dcterms:W3CDTF">2021-07-22T16:14:00Z</dcterms:modified>
</cp:coreProperties>
</file>