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01B3" w14:textId="45609D1B" w:rsidR="00986EBF" w:rsidRPr="005B19C7" w:rsidRDefault="00986EBF" w:rsidP="00986EBF">
      <w:pPr>
        <w:tabs>
          <w:tab w:val="left" w:pos="720"/>
        </w:tabs>
        <w:spacing w:before="240" w:after="240"/>
        <w:jc w:val="center"/>
        <w:rPr>
          <w:caps/>
          <w:szCs w:val="18"/>
        </w:rPr>
      </w:pPr>
      <w:r>
        <w:rPr>
          <w:b/>
          <w:caps/>
          <w:sz w:val="24"/>
          <w:szCs w:val="24"/>
        </w:rPr>
        <w:t>RAP Application</w:t>
      </w:r>
      <w:r w:rsidR="00F3179E">
        <w:rPr>
          <w:b/>
          <w:caps/>
          <w:sz w:val="24"/>
          <w:szCs w:val="24"/>
        </w:rPr>
        <w:br/>
      </w:r>
      <w:r>
        <w:rPr>
          <w:b/>
          <w:caps/>
          <w:sz w:val="24"/>
          <w:szCs w:val="24"/>
        </w:rPr>
        <w:t>Initial Review</w:t>
      </w:r>
    </w:p>
    <w:tbl>
      <w:tblPr>
        <w:tblStyle w:val="TableGrid"/>
        <w:tblW w:w="5000" w:type="pct"/>
        <w:jc w:val="center"/>
        <w:shd w:val="clear" w:color="auto" w:fill="D8DCDA"/>
        <w:tblLook w:val="04A0" w:firstRow="1" w:lastRow="0" w:firstColumn="1" w:lastColumn="0" w:noHBand="0" w:noVBand="1"/>
      </w:tblPr>
      <w:tblGrid>
        <w:gridCol w:w="10790"/>
      </w:tblGrid>
      <w:tr w:rsidR="00C96863" w:rsidRPr="00F72976" w14:paraId="5EBA0808" w14:textId="77777777" w:rsidTr="00986EBF">
        <w:trPr>
          <w:jc w:val="center"/>
        </w:trPr>
        <w:tc>
          <w:tcPr>
            <w:tcW w:w="10790" w:type="dxa"/>
            <w:shd w:val="clear" w:color="auto" w:fill="D8DCDA"/>
          </w:tcPr>
          <w:p w14:paraId="5CFA4E01" w14:textId="6BED0C2F" w:rsidR="004E601D" w:rsidRDefault="00C96863" w:rsidP="00836B3A">
            <w:pPr>
              <w:pStyle w:val="Instructions"/>
              <w:spacing w:before="120"/>
            </w:pPr>
            <w:r w:rsidRPr="009142A5">
              <w:rPr>
                <w:b/>
              </w:rPr>
              <w:t>Purpose:</w:t>
            </w:r>
            <w:r w:rsidR="00836B3A">
              <w:rPr>
                <w:b/>
              </w:rPr>
              <w:t xml:space="preserve"> </w:t>
            </w:r>
            <w:r w:rsidR="00851CEA">
              <w:t xml:space="preserve">This is a supplemental application form to be included with your electronic application submitted through the Research Administration Portal (RAP) system when applying for an </w:t>
            </w:r>
            <w:r w:rsidR="00851CEA">
              <w:rPr>
                <w:b/>
                <w:bCs/>
              </w:rPr>
              <w:t xml:space="preserve">Initial Review </w:t>
            </w:r>
            <w:r w:rsidR="004E601D">
              <w:t xml:space="preserve">by the </w:t>
            </w:r>
            <w:r w:rsidRPr="009142A5">
              <w:t>Institutional Review Board (IRB)</w:t>
            </w:r>
            <w:r w:rsidR="001A1C53" w:rsidRPr="009142A5">
              <w:t xml:space="preserve"> of proposed human </w:t>
            </w:r>
            <w:proofErr w:type="gramStart"/>
            <w:r w:rsidR="001A1C53" w:rsidRPr="009142A5">
              <w:t>subjects</w:t>
            </w:r>
            <w:proofErr w:type="gramEnd"/>
            <w:r w:rsidR="001A1C53" w:rsidRPr="009142A5">
              <w:t xml:space="preserve"> research. </w:t>
            </w:r>
          </w:p>
          <w:p w14:paraId="7E925EAA" w14:textId="511D96C0" w:rsidR="00C96863" w:rsidRDefault="001A1C53" w:rsidP="004E601D">
            <w:pPr>
              <w:pStyle w:val="Instructions"/>
            </w:pPr>
            <w:r w:rsidRPr="009142A5">
              <w:t>The IRB serves</w:t>
            </w:r>
            <w:r w:rsidR="00C96863" w:rsidRPr="009142A5">
              <w:t xml:space="preserve"> to protect the rights and welfare of human subjects in research</w:t>
            </w:r>
            <w:r w:rsidRPr="009142A5">
              <w:t xml:space="preserve"> in accordance with federal, state, and institutional regulations and policy</w:t>
            </w:r>
            <w:r w:rsidR="00960F79" w:rsidRPr="009142A5">
              <w:t>.</w:t>
            </w:r>
            <w:r w:rsidRPr="009142A5">
              <w:t xml:space="preserve"> </w:t>
            </w:r>
            <w:r w:rsidR="00A9074B">
              <w:t>This application initiates IRB review of the proposed research.</w:t>
            </w:r>
          </w:p>
          <w:p w14:paraId="6E26B9FD" w14:textId="50417336" w:rsidR="00306700" w:rsidRPr="00F72976" w:rsidRDefault="00306700" w:rsidP="00836B3A">
            <w:pPr>
              <w:pStyle w:val="Instructions"/>
              <w:spacing w:before="24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 human subject research activities may occur until IRB approval is </w:t>
            </w:r>
            <w:r w:rsidR="00AE4FB4">
              <w:rPr>
                <w:b/>
                <w:bCs/>
              </w:rPr>
              <w:t>issued.</w:t>
            </w:r>
          </w:p>
        </w:tc>
      </w:tr>
    </w:tbl>
    <w:p w14:paraId="306B783A" w14:textId="2B878638" w:rsidR="009142A5" w:rsidRDefault="004E6C53" w:rsidP="00E24778">
      <w:pPr>
        <w:pStyle w:val="Instructions"/>
        <w:spacing w:before="120" w:after="120"/>
      </w:pPr>
      <w:r w:rsidRPr="00F72976">
        <w:rPr>
          <w:b/>
          <w:bCs/>
        </w:rPr>
        <w:t>Instructions</w:t>
      </w:r>
      <w:r w:rsidRPr="00F72976">
        <w:rPr>
          <w:b/>
        </w:rPr>
        <w:t>:</w:t>
      </w:r>
      <w:r w:rsidRPr="00F72976">
        <w:t xml:space="preserve"> </w:t>
      </w:r>
      <w:r w:rsidR="00D60223">
        <w:rPr>
          <w:rFonts w:cs="Arial"/>
          <w:szCs w:val="20"/>
        </w:rPr>
        <w:t xml:space="preserve">Complete the form below and upload to the Basic Study Info page of </w:t>
      </w:r>
      <w:r w:rsidR="00D60223">
        <w:rPr>
          <w:rFonts w:cs="Arial"/>
        </w:rPr>
        <w:t>the</w:t>
      </w:r>
      <w:r w:rsidR="00D60223">
        <w:t xml:space="preserve"> New Study submission activity in the IRB Module of the RAP.  Upload </w:t>
      </w:r>
      <w:r w:rsidR="00D60223" w:rsidRPr="008815F2">
        <w:t>all applicable research materials</w:t>
      </w:r>
      <w:r w:rsidR="00AD33E7">
        <w:t xml:space="preserve"> (e.g., </w:t>
      </w:r>
      <w:r w:rsidR="00AD33E7" w:rsidRPr="00F72976">
        <w:t xml:space="preserve">research plan, attachments, consent form, surveys, interview guides, etc.) </w:t>
      </w:r>
      <w:r w:rsidR="00D60223">
        <w:t xml:space="preserve">as prompted throughout this application and within the electronic application pages in the RAP.  </w:t>
      </w:r>
      <w:r w:rsidR="0026161F">
        <w:t xml:space="preserve">NOTE: </w:t>
      </w:r>
      <w:r w:rsidR="00306700">
        <w:t xml:space="preserve">Incomplete </w:t>
      </w:r>
      <w:r w:rsidR="00101132" w:rsidRPr="00F72976">
        <w:t xml:space="preserve">or unreadable applications will </w:t>
      </w:r>
      <w:r w:rsidR="00101132" w:rsidRPr="00F72976">
        <w:rPr>
          <w:bCs/>
        </w:rPr>
        <w:t>extend</w:t>
      </w:r>
      <w:r w:rsidR="00101132" w:rsidRPr="00F72976">
        <w:t xml:space="preserve"> the IRB review process</w:t>
      </w:r>
      <w:r w:rsidR="004046DE" w:rsidRPr="00F72976">
        <w:t>.</w:t>
      </w:r>
      <w:r w:rsidR="00101132" w:rsidRPr="00F72976">
        <w:t xml:space="preserve"> </w:t>
      </w:r>
    </w:p>
    <w:p w14:paraId="2796ACD5" w14:textId="4EF678A5" w:rsidR="00C449DE" w:rsidRDefault="00F0666D" w:rsidP="00E24778">
      <w:pPr>
        <w:pStyle w:val="Instructions"/>
        <w:spacing w:before="120" w:after="120"/>
        <w:rPr>
          <w:rFonts w:eastAsia="Calibri"/>
          <w:sz w:val="2"/>
          <w:szCs w:val="2"/>
        </w:rPr>
      </w:pPr>
      <w:bookmarkStart w:id="0" w:name="_Hlk56581526"/>
      <w:r w:rsidRPr="00F0666D">
        <w:t xml:space="preserve">For more information </w:t>
      </w:r>
      <w:r>
        <w:t xml:space="preserve">about protocol </w:t>
      </w:r>
      <w:r w:rsidR="00186535">
        <w:t>submission</w:t>
      </w:r>
      <w:r w:rsidR="00E4012D">
        <w:t xml:space="preserve"> and to find forms and other documents referenced below</w:t>
      </w:r>
      <w:r w:rsidRPr="00F0666D">
        <w:t xml:space="preserve">, see our </w:t>
      </w:r>
      <w:hyperlink r:id="rId11" w:history="1">
        <w:r w:rsidR="00E4012D" w:rsidRPr="00E4012D">
          <w:rPr>
            <w:rStyle w:val="Hyperlink"/>
          </w:rPr>
          <w:t>Human Subjects Applications, Forms, and Guidance</w:t>
        </w:r>
      </w:hyperlink>
      <w:r w:rsidR="00E4012D">
        <w:t xml:space="preserve"> </w:t>
      </w:r>
      <w:r w:rsidRPr="00F0666D">
        <w:t>webpage</w:t>
      </w:r>
      <w:r w:rsidR="0026161F">
        <w:t>.</w:t>
      </w:r>
      <w:r w:rsidR="006401AD">
        <w:t xml:space="preserve"> Please reference the </w:t>
      </w:r>
      <w:hyperlink r:id="rId12" w:history="1">
        <w:r w:rsidR="006401AD" w:rsidRPr="00C37DA8">
          <w:rPr>
            <w:rStyle w:val="Hyperlink"/>
          </w:rPr>
          <w:t>Attachment Guidance</w:t>
        </w:r>
      </w:hyperlink>
      <w:r w:rsidR="006401AD">
        <w:t xml:space="preserve"> for where to upload </w:t>
      </w:r>
      <w:r w:rsidR="00C37DA8">
        <w:t xml:space="preserve">documents in the RAP Smartform. </w:t>
      </w:r>
      <w:r w:rsidR="00FA4F3A">
        <w:rPr>
          <w:rFonts w:eastAsia="Calibri"/>
          <w:sz w:val="2"/>
          <w:szCs w:val="2"/>
        </w:rPr>
        <w:pict w14:anchorId="18EA9746">
          <v:rect id="_x0000_i1025" style="width:0;height:1.5pt" o:hralign="center" o:hrstd="t" o:hr="t" fillcolor="#a0a0a0" stroked="f"/>
        </w:pict>
      </w:r>
    </w:p>
    <w:p w14:paraId="6DD65BCB" w14:textId="3C1E55A6" w:rsidR="009142A5" w:rsidRPr="00230618" w:rsidRDefault="00230618" w:rsidP="00230618">
      <w:pPr>
        <w:pStyle w:val="Instructions"/>
        <w:spacing w:after="120"/>
        <w:rPr>
          <w:b/>
        </w:rPr>
      </w:pPr>
      <w:r w:rsidRPr="00230618">
        <w:rPr>
          <w:b/>
        </w:rPr>
        <w:t>General information for investigator’s reference</w:t>
      </w:r>
      <w:r>
        <w:rPr>
          <w:b/>
        </w:rPr>
        <w:t xml:space="preserve"> (optional)</w:t>
      </w:r>
      <w:r w:rsidRPr="00230618">
        <w:rPr>
          <w:b/>
        </w:rPr>
        <w:t>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3786"/>
        <w:gridCol w:w="991"/>
        <w:gridCol w:w="4319"/>
      </w:tblGrid>
      <w:tr w:rsidR="00C449DE" w:rsidRPr="00EF354E" w14:paraId="64238EAB" w14:textId="77777777" w:rsidTr="00230618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390C4F78" w14:textId="77777777" w:rsidR="00C449DE" w:rsidRPr="00E24778" w:rsidRDefault="00C449DE" w:rsidP="0082320E">
            <w:pPr>
              <w:pStyle w:val="Application-InvestigatorInfo"/>
              <w:jc w:val="left"/>
              <w:rPr>
                <w:rFonts w:cs="Open Sans"/>
                <w:sz w:val="16"/>
                <w:szCs w:val="16"/>
              </w:rPr>
            </w:pPr>
            <w:r w:rsidRPr="00E24778">
              <w:rPr>
                <w:rFonts w:cs="Open Sans"/>
                <w:sz w:val="16"/>
                <w:szCs w:val="16"/>
              </w:rPr>
              <w:t xml:space="preserve">Principal </w:t>
            </w:r>
          </w:p>
          <w:p w14:paraId="28517F5E" w14:textId="77777777" w:rsidR="00C449DE" w:rsidRPr="00E24778" w:rsidRDefault="00C449DE" w:rsidP="0082320E">
            <w:pPr>
              <w:pStyle w:val="Application-InvestigatorInfo"/>
              <w:jc w:val="left"/>
              <w:rPr>
                <w:rFonts w:cs="Open Sans"/>
                <w:sz w:val="16"/>
                <w:szCs w:val="16"/>
              </w:rPr>
            </w:pPr>
            <w:r w:rsidRPr="00E24778">
              <w:rPr>
                <w:rFonts w:cs="Open Sans"/>
                <w:sz w:val="16"/>
                <w:szCs w:val="16"/>
              </w:rPr>
              <w:t>Investigator (PI):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59900BA5" w14:textId="3244FD93" w:rsidR="00C449DE" w:rsidRPr="00EF354E" w:rsidRDefault="00131175" w:rsidP="0082320E">
            <w:pPr>
              <w:pStyle w:val="TextFields"/>
              <w:rPr>
                <w:b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1B9243" w14:textId="77777777" w:rsidR="00C449DE" w:rsidRPr="00E24778" w:rsidRDefault="00C449DE" w:rsidP="0082320E">
            <w:pPr>
              <w:pStyle w:val="Application-InvestigatorInfo"/>
              <w:jc w:val="left"/>
              <w:rPr>
                <w:rFonts w:cs="Open Sans"/>
                <w:sz w:val="16"/>
                <w:szCs w:val="16"/>
              </w:rPr>
            </w:pPr>
            <w:r w:rsidRPr="00E24778">
              <w:rPr>
                <w:rFonts w:cs="Open Sans"/>
                <w:sz w:val="16"/>
                <w:szCs w:val="16"/>
              </w:rPr>
              <w:t>Faculty Advisor: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6AC6B53B" w14:textId="7F1ADF06" w:rsidR="00C449DE" w:rsidRPr="00EF354E" w:rsidRDefault="00131175" w:rsidP="0082320E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C449DE" w:rsidRPr="00EF354E" w14:paraId="325EB799" w14:textId="77777777" w:rsidTr="00230618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4325283D" w14:textId="77777777" w:rsidR="00C449DE" w:rsidRPr="00E24778" w:rsidRDefault="00C449DE" w:rsidP="0082320E">
            <w:pPr>
              <w:pStyle w:val="Application-InvestigatorInfo"/>
              <w:jc w:val="left"/>
              <w:rPr>
                <w:rFonts w:cs="Open Sans"/>
                <w:sz w:val="16"/>
                <w:szCs w:val="16"/>
              </w:rPr>
            </w:pPr>
            <w:r w:rsidRPr="00E24778">
              <w:rPr>
                <w:rFonts w:cs="Open Sans"/>
                <w:sz w:val="16"/>
                <w:szCs w:val="16"/>
              </w:rPr>
              <w:t>Study Title:</w:t>
            </w:r>
          </w:p>
        </w:tc>
        <w:tc>
          <w:tcPr>
            <w:tcW w:w="9096" w:type="dxa"/>
            <w:gridSpan w:val="3"/>
            <w:shd w:val="clear" w:color="auto" w:fill="auto"/>
            <w:vAlign w:val="center"/>
          </w:tcPr>
          <w:p w14:paraId="03857824" w14:textId="165A6D6B" w:rsidR="00C449DE" w:rsidRPr="00D70027" w:rsidRDefault="00131175" w:rsidP="0082320E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</w:tbl>
    <w:p w14:paraId="3B1BC8D7" w14:textId="01BC08FE" w:rsidR="00230618" w:rsidRDefault="00FA4F3A">
      <w:r>
        <w:rPr>
          <w:rFonts w:eastAsia="Calibri"/>
          <w:sz w:val="2"/>
          <w:szCs w:val="2"/>
        </w:rPr>
        <w:pict w14:anchorId="74A8907D">
          <v:rect id="_x0000_i1026" style="width:0;height:1.5pt" o:hralign="center" o:hrstd="t" o:hr="t" fillcolor="#a0a0a0" stroked="f"/>
        </w:pict>
      </w:r>
    </w:p>
    <w:bookmarkEnd w:id="0"/>
    <w:tbl>
      <w:tblPr>
        <w:tblStyle w:val="TableGrid"/>
        <w:tblW w:w="5000" w:type="pct"/>
        <w:jc w:val="center"/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"/>
        <w:gridCol w:w="581"/>
        <w:gridCol w:w="1098"/>
        <w:gridCol w:w="522"/>
        <w:gridCol w:w="8185"/>
      </w:tblGrid>
      <w:tr w:rsidR="005C3A44" w:rsidRPr="00044A1A" w14:paraId="1C26BBCB" w14:textId="77777777" w:rsidTr="007B1E34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7030"/>
          </w:tcPr>
          <w:p w14:paraId="0CFE8AFD" w14:textId="7945290E" w:rsidR="005C3A44" w:rsidRPr="00044A1A" w:rsidRDefault="005C3A44" w:rsidP="00C449DE">
            <w:pPr>
              <w:pStyle w:val="Parts"/>
            </w:pPr>
            <w:r w:rsidRPr="00044A1A">
              <w:br w:type="page"/>
            </w:r>
            <w:r>
              <w:t xml:space="preserve"> </w:t>
            </w:r>
            <w:r w:rsidR="00C449DE">
              <w:t>Research Request</w:t>
            </w:r>
          </w:p>
        </w:tc>
      </w:tr>
      <w:tr w:rsidR="000A39D9" w:rsidRPr="00B3368D" w14:paraId="41F7D656" w14:textId="77777777" w:rsidTr="007B1E3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</w:tcPr>
          <w:p w14:paraId="3068DD20" w14:textId="660C235C" w:rsidR="000A39D9" w:rsidRPr="002B7BC4" w:rsidRDefault="000A39D9" w:rsidP="00053813">
            <w:pPr>
              <w:pStyle w:val="Parts-1"/>
            </w:pPr>
            <w:r w:rsidRPr="00B3368D">
              <w:br w:type="page"/>
            </w:r>
            <w:r w:rsidR="00C449DE">
              <w:t>Select one of the following</w:t>
            </w:r>
            <w:r w:rsidR="00C34856" w:rsidRPr="002B7BC4">
              <w:t>:</w:t>
            </w:r>
          </w:p>
        </w:tc>
      </w:tr>
      <w:tr w:rsidR="000A39D9" w:rsidRPr="00FD5295" w14:paraId="3E44F54D" w14:textId="77777777" w:rsidTr="007B1E3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4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0FA09" w14:textId="13D349B6" w:rsidR="000A39D9" w:rsidRPr="00C34856" w:rsidRDefault="009E6018" w:rsidP="00C34856">
            <w:pPr>
              <w:spacing w:before="120"/>
              <w:ind w:left="507" w:hanging="360"/>
              <w:rPr>
                <w:b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3C3146">
              <w:rPr>
                <w:b/>
              </w:rPr>
              <w:tab/>
            </w:r>
            <w:r w:rsidR="000A39D9" w:rsidRPr="00C34856">
              <w:rPr>
                <w:b/>
                <w:caps/>
              </w:rPr>
              <w:t>Initial Review of Newly Proposed Research</w:t>
            </w:r>
          </w:p>
        </w:tc>
      </w:tr>
      <w:tr w:rsidR="000A39D9" w:rsidRPr="00EC29A0" w14:paraId="26A5F4EE" w14:textId="77777777" w:rsidTr="007B1E3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23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35021" w14:textId="6B460BF3" w:rsidR="000A39D9" w:rsidRPr="00D004F9" w:rsidRDefault="009E6018" w:rsidP="00C34856">
            <w:pPr>
              <w:spacing w:before="120" w:after="120"/>
              <w:ind w:left="507" w:hanging="360"/>
              <w:rPr>
                <w:i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3C3146">
              <w:rPr>
                <w:szCs w:val="18"/>
              </w:rPr>
              <w:tab/>
            </w:r>
            <w:r w:rsidR="000A39D9" w:rsidRPr="00C34856">
              <w:rPr>
                <w:b/>
                <w:caps/>
              </w:rPr>
              <w:t>Initial Review for Expired Research</w:t>
            </w:r>
            <w:r w:rsidR="000A39D9" w:rsidRPr="00D61E70">
              <w:rPr>
                <w:b/>
              </w:rPr>
              <w:t xml:space="preserve"> </w:t>
            </w:r>
            <w:r w:rsidR="000A39D9">
              <w:t>– For review of research that was previously approved by the IRB that has now expired.</w:t>
            </w:r>
            <w:r w:rsidR="00CD7A67">
              <w:t xml:space="preserve"> </w:t>
            </w:r>
            <w:r w:rsidR="000A39D9">
              <w:t xml:space="preserve">Answer the questions below: </w:t>
            </w:r>
          </w:p>
        </w:tc>
      </w:tr>
      <w:tr w:rsidR="000A39D9" w:rsidRPr="007D4F57" w14:paraId="784DEE72" w14:textId="77777777" w:rsidTr="007B1E3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63"/>
          <w:jc w:val="center"/>
        </w:trPr>
        <w:tc>
          <w:tcPr>
            <w:tcW w:w="187" w:type="pct"/>
            <w:tcBorders>
              <w:left w:val="single" w:sz="4" w:space="0" w:color="auto"/>
              <w:bottom w:val="nil"/>
              <w:right w:val="nil"/>
            </w:tcBorders>
          </w:tcPr>
          <w:p w14:paraId="47B21A83" w14:textId="77777777" w:rsidR="000A39D9" w:rsidRPr="002E36ED" w:rsidRDefault="000A39D9" w:rsidP="00CB5667">
            <w:pPr>
              <w:keepNext/>
            </w:pPr>
          </w:p>
        </w:tc>
        <w:tc>
          <w:tcPr>
            <w:tcW w:w="481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FB71" w14:textId="468A625A" w:rsidR="000A39D9" w:rsidRPr="002E36ED" w:rsidRDefault="000A39D9" w:rsidP="00CB5667">
            <w:pPr>
              <w:pStyle w:val="Parts-a"/>
            </w:pPr>
            <w:r>
              <w:t>State reason for lapse in approval:</w:t>
            </w:r>
            <w:r w:rsidRPr="00EB07BD">
              <w:rPr>
                <w:rFonts w:asciiTheme="minorHAnsi" w:hAnsiTheme="minorHAnsi"/>
              </w:rPr>
              <w:t xml:space="preserve"> </w:t>
            </w:r>
          </w:p>
        </w:tc>
      </w:tr>
      <w:tr w:rsidR="00CB5667" w:rsidRPr="001948E4" w14:paraId="7DBAE7CA" w14:textId="77777777" w:rsidTr="007B1E34">
        <w:trPr>
          <w:trHeight w:val="74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9C3" w14:textId="1C6D249E" w:rsidR="00CB5667" w:rsidRPr="001948E4" w:rsidRDefault="00131175" w:rsidP="00F3179E">
            <w:pPr>
              <w:pStyle w:val="TextFields"/>
              <w:rPr>
                <w:rFonts w:cs="Open Sans"/>
                <w:szCs w:val="18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A39D9" w:rsidRPr="007D4F57" w14:paraId="7AB9B980" w14:textId="77777777" w:rsidTr="007B1E3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63"/>
          <w:jc w:val="center"/>
        </w:trPr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0C187CB" w14:textId="77777777" w:rsidR="000A39D9" w:rsidRPr="002E36ED" w:rsidRDefault="000A39D9" w:rsidP="00CB5667">
            <w:pPr>
              <w:keepNext/>
            </w:pPr>
          </w:p>
        </w:tc>
        <w:tc>
          <w:tcPr>
            <w:tcW w:w="4813" w:type="pct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7B8364AA" w14:textId="3889853B" w:rsidR="000A39D9" w:rsidRPr="002E36ED" w:rsidRDefault="000A39D9" w:rsidP="007C19D9">
            <w:pPr>
              <w:pStyle w:val="Parts-a"/>
            </w:pPr>
            <w:r>
              <w:t xml:space="preserve">Describe the plan to prevent future lapses in approval: </w:t>
            </w:r>
          </w:p>
        </w:tc>
      </w:tr>
      <w:tr w:rsidR="00CB5667" w:rsidRPr="001948E4" w14:paraId="3EF0542B" w14:textId="77777777" w:rsidTr="007B1E34">
        <w:trPr>
          <w:trHeight w:val="135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1E82" w14:textId="494119A9" w:rsidR="00CB5667" w:rsidRPr="001948E4" w:rsidRDefault="00131175" w:rsidP="00F3179E">
            <w:pPr>
              <w:pStyle w:val="TextFields"/>
              <w:rPr>
                <w:rFonts w:cs="Open Sans"/>
                <w:szCs w:val="18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A39D9" w:rsidRPr="007D4F57" w14:paraId="06A69DB5" w14:textId="77777777" w:rsidTr="007B1E3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63"/>
          <w:jc w:val="center"/>
        </w:trPr>
        <w:tc>
          <w:tcPr>
            <w:tcW w:w="187" w:type="pc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420E6B7F" w14:textId="77777777" w:rsidR="000A39D9" w:rsidRPr="00C34856" w:rsidRDefault="000A39D9" w:rsidP="00C34856"/>
        </w:tc>
        <w:tc>
          <w:tcPr>
            <w:tcW w:w="4813" w:type="pct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3E3EB4B0" w14:textId="5BF01744" w:rsidR="000A39D9" w:rsidRPr="007D4F57" w:rsidRDefault="00F20120" w:rsidP="00E63546">
            <w:pPr>
              <w:pStyle w:val="Parts-a"/>
              <w:rPr>
                <w:rFonts w:ascii="Gisha" w:hAnsi="Gisha" w:cs="Gisha"/>
                <w:sz w:val="22"/>
              </w:rPr>
            </w:pPr>
            <w:r>
              <w:t xml:space="preserve">If the study is sponsored or funded, has the sponsor/funding </w:t>
            </w:r>
            <w:r w:rsidR="000A39D9" w:rsidRPr="008F4CAC">
              <w:t>agency been notified of the l</w:t>
            </w:r>
            <w:r w:rsidR="000A39D9">
              <w:t>ap</w:t>
            </w:r>
            <w:r w:rsidR="000A39D9" w:rsidRPr="008F4CAC">
              <w:t xml:space="preserve">se in </w:t>
            </w:r>
            <w:r w:rsidRPr="000A6ED1">
              <w:rPr>
                <w:rFonts w:cs="Times New Roman"/>
                <w:szCs w:val="16"/>
              </w:rPr>
              <w:t>approval</w:t>
            </w:r>
            <w:r w:rsidR="000A39D9" w:rsidRPr="008F4CAC">
              <w:t>?</w:t>
            </w:r>
          </w:p>
        </w:tc>
      </w:tr>
      <w:tr w:rsidR="006C42DB" w:rsidRPr="00EC29A0" w14:paraId="5D55E77A" w14:textId="77777777" w:rsidTr="006C42DB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3"/>
          <w:jc w:val="center"/>
        </w:trPr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CCD18" w14:textId="77777777" w:rsidR="006C42DB" w:rsidRPr="00EC29A0" w:rsidRDefault="006C42DB" w:rsidP="009142A5">
            <w:pPr>
              <w:keepNext/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A7848" w14:textId="2F2C96B0" w:rsidR="006C42DB" w:rsidRPr="00CE4100" w:rsidRDefault="00131175" w:rsidP="00430C66">
            <w:pPr>
              <w:keepNext/>
              <w:jc w:val="right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3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557CB" w14:textId="07A2B064" w:rsidR="006C42DB" w:rsidRPr="00EC29A0" w:rsidRDefault="009E6018" w:rsidP="009142A5">
            <w:pPr>
              <w:keepNext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EC7F63">
              <w:rPr>
                <w:szCs w:val="18"/>
              </w:rPr>
              <w:t xml:space="preserve"> </w:t>
            </w:r>
            <w:r w:rsidR="006C42DB" w:rsidRPr="008F4CAC">
              <w:rPr>
                <w:szCs w:val="20"/>
              </w:rPr>
              <w:t>N/A (no sponsor involved</w:t>
            </w:r>
            <w:r w:rsidR="006C42DB">
              <w:rPr>
                <w:szCs w:val="20"/>
              </w:rPr>
              <w:t>/</w:t>
            </w:r>
            <w:r w:rsidR="006C42DB" w:rsidRPr="008F4CAC">
              <w:rPr>
                <w:szCs w:val="20"/>
              </w:rPr>
              <w:t>not required)</w:t>
            </w:r>
          </w:p>
        </w:tc>
      </w:tr>
      <w:tr w:rsidR="00CB5667" w:rsidRPr="00EC29A0" w14:paraId="177F1344" w14:textId="77777777" w:rsidTr="007B1E34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68"/>
          <w:jc w:val="center"/>
        </w:trPr>
        <w:tc>
          <w:tcPr>
            <w:tcW w:w="965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135EA130" w14:textId="42A3B874" w:rsidR="00CB5667" w:rsidRPr="00905709" w:rsidRDefault="00CB5667" w:rsidP="00CB56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If “No”, explain</w:t>
            </w:r>
            <w:r w:rsidRPr="00905709">
              <w:rPr>
                <w:szCs w:val="20"/>
              </w:rPr>
              <w:t>:</w:t>
            </w:r>
          </w:p>
        </w:tc>
        <w:tc>
          <w:tcPr>
            <w:tcW w:w="4035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05A691C" w14:textId="3212482E" w:rsidR="00CB5667" w:rsidRPr="008F4CAC" w:rsidRDefault="00CD7A67" w:rsidP="00CB5667">
            <w:pPr>
              <w:pStyle w:val="TextFields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131175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1175">
              <w:rPr>
                <w:rStyle w:val="TextFields2"/>
              </w:rPr>
              <w:instrText xml:space="preserve"> FORMTEXT </w:instrText>
            </w:r>
            <w:r w:rsidR="00131175">
              <w:rPr>
                <w:rStyle w:val="TextFields2"/>
              </w:rPr>
            </w:r>
            <w:r w:rsidR="00131175">
              <w:rPr>
                <w:rStyle w:val="TextFields2"/>
              </w:rPr>
              <w:fldChar w:fldCharType="separate"/>
            </w:r>
            <w:r w:rsidR="00131175">
              <w:rPr>
                <w:rStyle w:val="TextFields2"/>
                <w:noProof/>
              </w:rPr>
              <w:t> </w:t>
            </w:r>
            <w:r w:rsidR="00131175">
              <w:rPr>
                <w:rStyle w:val="TextFields2"/>
                <w:noProof/>
              </w:rPr>
              <w:t> </w:t>
            </w:r>
            <w:r w:rsidR="00131175">
              <w:rPr>
                <w:rStyle w:val="TextFields2"/>
                <w:noProof/>
              </w:rPr>
              <w:t> </w:t>
            </w:r>
            <w:r w:rsidR="00131175">
              <w:rPr>
                <w:rStyle w:val="TextFields2"/>
                <w:noProof/>
              </w:rPr>
              <w:t> </w:t>
            </w:r>
            <w:r w:rsidR="00131175">
              <w:rPr>
                <w:rStyle w:val="TextFields2"/>
                <w:noProof/>
              </w:rPr>
              <w:t> </w:t>
            </w:r>
            <w:r w:rsidR="00131175">
              <w:rPr>
                <w:rStyle w:val="TextFields2"/>
              </w:rPr>
              <w:fldChar w:fldCharType="end"/>
            </w:r>
          </w:p>
        </w:tc>
      </w:tr>
      <w:tr w:rsidR="00446139" w:rsidRPr="007D4F57" w14:paraId="4B75C0E2" w14:textId="77777777" w:rsidTr="007B1E3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62"/>
          <w:jc w:val="center"/>
        </w:trPr>
        <w:tc>
          <w:tcPr>
            <w:tcW w:w="187" w:type="pct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388F5BAA" w14:textId="77777777" w:rsidR="00CB5667" w:rsidRPr="00C34856" w:rsidRDefault="00CB5667" w:rsidP="00CB5667">
            <w:pPr>
              <w:keepNext/>
            </w:pPr>
          </w:p>
        </w:tc>
        <w:tc>
          <w:tcPr>
            <w:tcW w:w="4813" w:type="pct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6EBC5E2C" w14:textId="649F2983" w:rsidR="00CB5667" w:rsidRPr="007D4F57" w:rsidRDefault="00CB5667" w:rsidP="00CB5667">
            <w:pPr>
              <w:pStyle w:val="Parts-a"/>
              <w:rPr>
                <w:rFonts w:ascii="Gisha" w:hAnsi="Gisha" w:cs="Gisha"/>
                <w:sz w:val="22"/>
              </w:rPr>
            </w:pPr>
            <w:r w:rsidRPr="00A138A2">
              <w:t>Has any human subject research activity been conducted after the IRB approved expiration date?</w:t>
            </w:r>
          </w:p>
        </w:tc>
      </w:tr>
      <w:tr w:rsidR="000A39D9" w:rsidRPr="00EC29A0" w14:paraId="1614282A" w14:textId="77777777" w:rsidTr="007B1E3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66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C08A3" w14:textId="77777777" w:rsidR="000A39D9" w:rsidRDefault="000A39D9" w:rsidP="00E55D2F">
            <w:pPr>
              <w:keepNext/>
              <w:numPr>
                <w:ilvl w:val="0"/>
                <w:numId w:val="11"/>
              </w:numPr>
              <w:spacing w:before="0" w:after="0"/>
              <w:ind w:left="1627" w:right="878"/>
            </w:pPr>
            <w:r w:rsidRPr="00A138A2">
              <w:rPr>
                <w:szCs w:val="20"/>
              </w:rPr>
              <w:t>Once there is a lapse in IRB approval of research, investigators must stop all human subject research activities, including intervening or interacting with subjects and obtaining or analyzing identifiable private information about human subjects.</w:t>
            </w:r>
            <w:r w:rsidRPr="00A138A2">
              <w:t xml:space="preserve"> </w:t>
            </w:r>
          </w:p>
        </w:tc>
      </w:tr>
      <w:tr w:rsidR="006C42DB" w:rsidRPr="00EC29A0" w14:paraId="1B7E7908" w14:textId="77777777" w:rsidTr="006C42DB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84"/>
          <w:jc w:val="center"/>
        </w:trPr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1E55951F" w14:textId="77777777" w:rsidR="006C42DB" w:rsidRPr="00EC29A0" w:rsidRDefault="006C42DB" w:rsidP="0044054B">
            <w:pPr>
              <w:spacing w:before="120"/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2878D7E" w14:textId="1C5F4319" w:rsidR="006C42DB" w:rsidRPr="00CE4100" w:rsidRDefault="00131175" w:rsidP="00430C66">
            <w:pPr>
              <w:spacing w:before="120"/>
              <w:jc w:val="right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3793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154BE435" w14:textId="4D4491CB" w:rsidR="006C42DB" w:rsidRPr="00EC29A0" w:rsidRDefault="006C42DB" w:rsidP="0044054B">
            <w:pPr>
              <w:spacing w:before="120"/>
            </w:pPr>
            <w:r>
              <w:rPr>
                <w:szCs w:val="20"/>
              </w:rPr>
              <w:t xml:space="preserve">If “Yes”, submit a </w:t>
            </w:r>
            <w:hyperlink r:id="rId13" w:history="1">
              <w:r w:rsidRPr="00186535">
                <w:rPr>
                  <w:rStyle w:val="Hyperlink"/>
                  <w:rFonts w:cstheme="minorBidi"/>
                  <w:b/>
                  <w:bCs/>
                  <w:szCs w:val="20"/>
                </w:rPr>
                <w:t>Reportable New Information</w:t>
              </w:r>
            </w:hyperlink>
            <w:r>
              <w:rPr>
                <w:szCs w:val="20"/>
              </w:rPr>
              <w:t xml:space="preserve"> report in the RAP describing </w:t>
            </w:r>
            <w:r w:rsidRPr="008F4CAC">
              <w:rPr>
                <w:szCs w:val="20"/>
              </w:rPr>
              <w:t xml:space="preserve">the number of subjects enrolled, the </w:t>
            </w:r>
            <w:r>
              <w:rPr>
                <w:szCs w:val="20"/>
              </w:rPr>
              <w:t>r</w:t>
            </w:r>
            <w:r w:rsidRPr="008F4CAC">
              <w:rPr>
                <w:szCs w:val="20"/>
              </w:rPr>
              <w:t>esearch interventions</w:t>
            </w:r>
            <w:r>
              <w:rPr>
                <w:szCs w:val="20"/>
              </w:rPr>
              <w:t xml:space="preserve">/activities </w:t>
            </w:r>
            <w:r w:rsidRPr="008F4CAC">
              <w:rPr>
                <w:szCs w:val="20"/>
              </w:rPr>
              <w:t>conducted and/or the data analyzed:</w:t>
            </w:r>
          </w:p>
        </w:tc>
      </w:tr>
    </w:tbl>
    <w:p w14:paraId="3EE2AB2F" w14:textId="5D5A4569" w:rsidR="00B314D1" w:rsidRDefault="00B314D1"/>
    <w:p w14:paraId="6B25B4EB" w14:textId="209A8B2B" w:rsidR="00730851" w:rsidRDefault="00730851"/>
    <w:tbl>
      <w:tblPr>
        <w:tblStyle w:val="TableGrid"/>
        <w:tblW w:w="5078" w:type="pct"/>
        <w:jc w:val="center"/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2520"/>
        <w:gridCol w:w="2970"/>
        <w:gridCol w:w="2790"/>
        <w:gridCol w:w="2064"/>
      </w:tblGrid>
      <w:tr w:rsidR="003B5063" w:rsidRPr="00044A1A" w14:paraId="2E4B0996" w14:textId="468170DB" w:rsidTr="00375670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7030"/>
            <w:vAlign w:val="center"/>
          </w:tcPr>
          <w:p w14:paraId="6ED35C85" w14:textId="1BF09BBE" w:rsidR="003B5063" w:rsidRPr="00044A1A" w:rsidRDefault="003B5063" w:rsidP="007B1E34">
            <w:pPr>
              <w:pStyle w:val="Parts"/>
            </w:pPr>
            <w:bookmarkStart w:id="1" w:name="_Hlk57900773"/>
            <w:r w:rsidRPr="00044A1A">
              <w:br w:type="page"/>
            </w:r>
            <w:r>
              <w:t xml:space="preserve"> Developing Materials for Submission</w:t>
            </w:r>
          </w:p>
        </w:tc>
      </w:tr>
      <w:tr w:rsidR="003B5063" w:rsidRPr="00EF354E" w14:paraId="0E8F8AB9" w14:textId="3D9147CA" w:rsidTr="00375670">
        <w:trPr>
          <w:trHeight w:val="20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097BD266" w14:textId="17A9833B" w:rsidR="003B5063" w:rsidRDefault="003B5063" w:rsidP="00267A90">
            <w:pPr>
              <w:pStyle w:val="Parts-1"/>
            </w:pPr>
            <w:r>
              <w:t>Identify additional application forms to include with your submission</w:t>
            </w:r>
            <w:r w:rsidRPr="002B7BC4">
              <w:t xml:space="preserve">. </w:t>
            </w:r>
          </w:p>
        </w:tc>
      </w:tr>
      <w:tr w:rsidR="003B5063" w:rsidRPr="00D17B53" w14:paraId="7D6A5295" w14:textId="6E434781" w:rsidTr="00375670">
        <w:trPr>
          <w:trHeight w:val="468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AFF66" w14:textId="049B9D15" w:rsidR="003B5063" w:rsidRDefault="00EC7F63" w:rsidP="00430C66">
            <w:pPr>
              <w:pStyle w:val="Application-FirstBullet"/>
              <w:keepNext/>
              <w:spacing w:before="120" w:after="120"/>
              <w:ind w:left="720"/>
            </w:pPr>
            <w:r>
              <w:t>Check</w:t>
            </w:r>
            <w:r w:rsidR="00C30DCF">
              <w:t xml:space="preserve"> all that </w:t>
            </w:r>
            <w:r w:rsidR="006C42DB">
              <w:t>apply,</w:t>
            </w:r>
            <w:r w:rsidR="00C30DCF">
              <w:t xml:space="preserve"> and upload completed forms </w:t>
            </w:r>
            <w:r w:rsidR="00937B8F">
              <w:t xml:space="preserve">in the </w:t>
            </w:r>
            <w:r w:rsidR="00937B8F" w:rsidRPr="002F6B8F">
              <w:rPr>
                <w:b/>
                <w:bCs/>
              </w:rPr>
              <w:t>IRB Module of</w:t>
            </w:r>
            <w:r w:rsidR="00C30DCF" w:rsidRPr="002F6B8F">
              <w:rPr>
                <w:b/>
                <w:bCs/>
              </w:rPr>
              <w:t xml:space="preserve"> the RAP</w:t>
            </w:r>
            <w:r w:rsidR="00C30DCF">
              <w:t xml:space="preserve"> </w:t>
            </w:r>
            <w:r w:rsidR="00937B8F">
              <w:t xml:space="preserve">system </w:t>
            </w:r>
            <w:r w:rsidR="00C30DCF">
              <w:t>as noted in the “Where to Upload” column.</w:t>
            </w:r>
          </w:p>
        </w:tc>
      </w:tr>
      <w:tr w:rsidR="003B5063" w:rsidRPr="00EF354E" w14:paraId="547C1180" w14:textId="74C4B64E" w:rsidTr="00375670">
        <w:trPr>
          <w:trHeight w:hRule="exact" w:val="80"/>
          <w:jc w:val="center"/>
        </w:trPr>
        <w:tc>
          <w:tcPr>
            <w:tcW w:w="405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EA79" w14:textId="5CE5B0D6" w:rsidR="003B5063" w:rsidRDefault="003B5063" w:rsidP="0022147D">
            <w:pPr>
              <w:pStyle w:val="Application-Divider"/>
              <w:rPr>
                <w:rFonts w:cs="Open Sans"/>
                <w:sz w:val="18"/>
                <w:szCs w:val="18"/>
              </w:rPr>
            </w:pPr>
          </w:p>
          <w:p w14:paraId="11B80E4F" w14:textId="77777777" w:rsidR="003B5063" w:rsidRPr="003E1591" w:rsidRDefault="003B5063" w:rsidP="003E1591"/>
          <w:p w14:paraId="72BDEFE2" w14:textId="4FBEBB08" w:rsidR="003B5063" w:rsidRPr="003E1591" w:rsidRDefault="003B5063" w:rsidP="00EB2C19">
            <w:pPr>
              <w:tabs>
                <w:tab w:val="left" w:pos="1117"/>
                <w:tab w:val="left" w:pos="2396"/>
                <w:tab w:val="left" w:pos="2868"/>
              </w:tabs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CEC4" w14:textId="77777777" w:rsidR="003B5063" w:rsidRDefault="003B5063" w:rsidP="0022147D">
            <w:pPr>
              <w:pStyle w:val="Application-Divider"/>
              <w:rPr>
                <w:rFonts w:cs="Open Sans"/>
                <w:sz w:val="18"/>
                <w:szCs w:val="18"/>
              </w:rPr>
            </w:pPr>
          </w:p>
        </w:tc>
      </w:tr>
      <w:tr w:rsidR="003B5063" w:rsidRPr="00ED5FE3" w14:paraId="234D248D" w14:textId="5012F591" w:rsidTr="00375670">
        <w:trPr>
          <w:trHeight w:val="360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35D7FAF7" w14:textId="103B9441" w:rsidR="003B5063" w:rsidRPr="00ED5FE3" w:rsidRDefault="003B5063" w:rsidP="00057896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bookmarkStart w:id="2" w:name="_Hlk56430196"/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Check all that apply</w:t>
            </w: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br/>
              <w:t>to your protocol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39C3B03F" w14:textId="7629E33D" w:rsidR="003B5063" w:rsidRPr="00ED5FE3" w:rsidRDefault="002E392B" w:rsidP="00057896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Topical Guidance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65F5D950" w14:textId="20454ED0" w:rsidR="003B5063" w:rsidRPr="00ED5FE3" w:rsidRDefault="002E392B" w:rsidP="00057896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Applicable Forms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026396A5" w14:textId="6283F83A" w:rsidR="003B5063" w:rsidRPr="00ED5FE3" w:rsidRDefault="003B5063" w:rsidP="00057896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Where to Upload</w:t>
            </w:r>
            <w:r w:rsidR="008459C0"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 xml:space="preserve"> in the RAP</w:t>
            </w:r>
          </w:p>
        </w:tc>
      </w:tr>
      <w:bookmarkEnd w:id="2"/>
      <w:tr w:rsidR="009E6018" w:rsidRPr="00131175" w14:paraId="1356BA3F" w14:textId="4196D8AF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58970" w14:textId="513E20A2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8B0C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Funded or Sponsored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FA7D" w14:textId="38AABBE1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14" w:history="1">
              <w:r w:rsidR="009E6018" w:rsidRPr="00397EAC">
                <w:rPr>
                  <w:rStyle w:val="Hyperlink"/>
                  <w:rFonts w:cstheme="minorBidi"/>
                  <w:sz w:val="16"/>
                  <w:szCs w:val="16"/>
                </w:rPr>
                <w:t>Funded and Sponsored Research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70EC" w14:textId="7AF1ED20" w:rsidR="009E6018" w:rsidRPr="00131175" w:rsidRDefault="009E6018" w:rsidP="009E6018">
            <w:pPr>
              <w:pStyle w:val="ListParagraph"/>
              <w:numPr>
                <w:ilvl w:val="0"/>
                <w:numId w:val="14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Funding and Sponsorship Form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99E0" w14:textId="04BCE425" w:rsidR="009E6018" w:rsidRPr="00131175" w:rsidRDefault="009E6018" w:rsidP="009E6018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Study Funding</w:t>
            </w:r>
            <w:r w:rsidRPr="00131175">
              <w:rPr>
                <w:sz w:val="16"/>
                <w:szCs w:val="16"/>
              </w:rPr>
              <w:br/>
              <w:t>Sources,</w:t>
            </w:r>
            <w:r w:rsidRPr="00131175">
              <w:rPr>
                <w:sz w:val="16"/>
                <w:szCs w:val="16"/>
              </w:rPr>
              <w:br/>
              <w:t>Question 1</w:t>
            </w:r>
          </w:p>
        </w:tc>
      </w:tr>
      <w:tr w:rsidR="009E6018" w:rsidRPr="00131175" w14:paraId="14033903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BF734" w14:textId="5776C423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7BAE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Collaborative research with organizations external to the UO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0EEA" w14:textId="21F0C1AB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15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Collaboration in Research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DD56" w14:textId="77777777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Reliance Request Form UO as Reviewing IRB</w:t>
            </w:r>
          </w:p>
          <w:p w14:paraId="634E0E08" w14:textId="0A91F7B3" w:rsidR="009E6018" w:rsidRPr="00131175" w:rsidRDefault="009E6018" w:rsidP="009E6018">
            <w:pPr>
              <w:pStyle w:val="ListParagraph"/>
              <w:numPr>
                <w:ilvl w:val="0"/>
                <w:numId w:val="14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Relying Site Point of Contact Survey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3FBE" w14:textId="18194205" w:rsidR="009E6018" w:rsidRPr="00131175" w:rsidRDefault="009E6018" w:rsidP="009E6018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 xml:space="preserve">Basic Study </w:t>
            </w:r>
            <w:r w:rsidRPr="00131175">
              <w:rPr>
                <w:sz w:val="16"/>
                <w:szCs w:val="16"/>
              </w:rPr>
              <w:br/>
              <w:t>Information</w:t>
            </w:r>
            <w:r w:rsidRPr="00131175">
              <w:rPr>
                <w:sz w:val="16"/>
                <w:szCs w:val="16"/>
              </w:rPr>
              <w:br/>
            </w:r>
            <w:r w:rsidR="007C36E1">
              <w:rPr>
                <w:sz w:val="16"/>
                <w:szCs w:val="16"/>
              </w:rPr>
              <w:t>Last Question</w:t>
            </w:r>
          </w:p>
        </w:tc>
      </w:tr>
      <w:tr w:rsidR="009E6018" w:rsidRPr="00131175" w14:paraId="051F6152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EEB86" w14:textId="024F5207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55A2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A28">
              <w:rPr>
                <w:rFonts w:eastAsia="MS Gothic"/>
              </w:rPr>
              <w:instrText xml:space="preserve"> </w:instrText>
            </w:r>
            <w:r w:rsidRPr="00C55A28">
              <w:rPr>
                <w:rFonts w:eastAsia="MS Gothic" w:hint="eastAsia"/>
              </w:rPr>
              <w:instrText>FORMCHECKBOX</w:instrText>
            </w:r>
            <w:r w:rsidRPr="00C55A2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C55A2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5FCE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Collaborative research with individuals external to the UO with no other affiliation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1970" w14:textId="1E2059AF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16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Collaboration in Research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38B7" w14:textId="77777777" w:rsidR="009E6018" w:rsidRDefault="009E6018" w:rsidP="009E6018">
            <w:pPr>
              <w:pStyle w:val="ListParagraph"/>
              <w:numPr>
                <w:ilvl w:val="0"/>
                <w:numId w:val="14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Individual Investigator Agreement</w:t>
            </w:r>
          </w:p>
          <w:p w14:paraId="3A22889F" w14:textId="64EA7F28" w:rsidR="00137E44" w:rsidRPr="00131175" w:rsidRDefault="00137E44" w:rsidP="009E6018">
            <w:pPr>
              <w:pStyle w:val="ListParagraph"/>
              <w:numPr>
                <w:ilvl w:val="0"/>
                <w:numId w:val="14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Research Personnel Form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18AC" w14:textId="7BF43B31" w:rsidR="009E6018" w:rsidRPr="00131175" w:rsidRDefault="009E6018" w:rsidP="009E6018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Study</w:t>
            </w:r>
            <w:r w:rsidRPr="00131175">
              <w:rPr>
                <w:sz w:val="16"/>
                <w:szCs w:val="16"/>
              </w:rPr>
              <w:br/>
              <w:t>Team Information</w:t>
            </w:r>
            <w:r w:rsidRPr="00131175">
              <w:rPr>
                <w:sz w:val="16"/>
                <w:szCs w:val="16"/>
              </w:rPr>
              <w:br/>
              <w:t xml:space="preserve"> Question 3</w:t>
            </w:r>
          </w:p>
        </w:tc>
      </w:tr>
      <w:tr w:rsidR="002E392B" w:rsidRPr="002B7BC4" w14:paraId="39129ABA" w14:textId="5581383D" w:rsidTr="00375670">
        <w:trPr>
          <w:trHeight w:val="20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595752B3" w14:textId="4A43D114" w:rsidR="002E392B" w:rsidRPr="002B7BC4" w:rsidRDefault="002E392B" w:rsidP="002E392B">
            <w:pPr>
              <w:pStyle w:val="Parts-1"/>
            </w:pPr>
            <w:r w:rsidRPr="002B7BC4">
              <w:t>Develop a Research Plan</w:t>
            </w:r>
            <w:r>
              <w:t xml:space="preserve"> and Identify Protocol Materials for Submission</w:t>
            </w:r>
          </w:p>
        </w:tc>
      </w:tr>
      <w:tr w:rsidR="002E392B" w:rsidRPr="00D17B53" w14:paraId="3B2B6C23" w14:textId="060C955E" w:rsidTr="00375670">
        <w:trPr>
          <w:trHeight w:val="3383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8C60B" w14:textId="24A0FDF0" w:rsidR="002E392B" w:rsidRDefault="00E4012D" w:rsidP="00430C66">
            <w:pPr>
              <w:pStyle w:val="Application-FirstBullet"/>
              <w:numPr>
                <w:ilvl w:val="0"/>
                <w:numId w:val="27"/>
              </w:numPr>
              <w:spacing w:before="120" w:after="120"/>
              <w:ind w:left="330"/>
            </w:pPr>
            <w:r>
              <w:t>The list below are key considerations for which the IRB will need specific information to evaluate your proposed research.</w:t>
            </w:r>
            <w:r w:rsidR="00EC7F63">
              <w:t xml:space="preserve"> </w:t>
            </w:r>
            <w:r w:rsidR="002E392B">
              <w:t xml:space="preserve">Use this list to (1) develop your </w:t>
            </w:r>
            <w:r w:rsidR="002E392B" w:rsidRPr="00F20120">
              <w:rPr>
                <w:b/>
                <w:bCs/>
              </w:rPr>
              <w:t>Research Plan</w:t>
            </w:r>
            <w:r w:rsidR="002E392B">
              <w:t xml:space="preserve"> document and (2) identify other materials to upload into the RAP to complete your submission.</w:t>
            </w:r>
            <w:r w:rsidR="00EC7F63">
              <w:t xml:space="preserve"> </w:t>
            </w:r>
          </w:p>
          <w:p w14:paraId="7C6D07F2" w14:textId="77777777" w:rsidR="002E392B" w:rsidRDefault="002E392B" w:rsidP="00430C66">
            <w:pPr>
              <w:pStyle w:val="Application-Ack123"/>
              <w:tabs>
                <w:tab w:val="clear" w:pos="792"/>
              </w:tabs>
              <w:spacing w:before="120" w:after="120"/>
              <w:ind w:left="780"/>
            </w:pPr>
            <w:r w:rsidRPr="001518F8">
              <w:t>Develop your Research Plan:</w:t>
            </w:r>
            <w:r>
              <w:t xml:space="preserve"> </w:t>
            </w:r>
          </w:p>
          <w:p w14:paraId="765DBD89" w14:textId="13AF8DD2" w:rsidR="002E392B" w:rsidRPr="001518F8" w:rsidRDefault="002E392B" w:rsidP="00430C66">
            <w:pPr>
              <w:pStyle w:val="Application-SecondBullet"/>
              <w:spacing w:before="120" w:after="120"/>
              <w:ind w:left="1225"/>
            </w:pPr>
            <w:r>
              <w:t xml:space="preserve">Start with the </w:t>
            </w:r>
            <w:hyperlink r:id="rId17" w:history="1">
              <w:r w:rsidRPr="001518F8">
                <w:rPr>
                  <w:rStyle w:val="Hyperlink"/>
                  <w:rFonts w:cstheme="minorBidi"/>
                </w:rPr>
                <w:t>Research Plan Guidance</w:t>
              </w:r>
            </w:hyperlink>
            <w:r w:rsidRPr="001518F8">
              <w:rPr>
                <w:rStyle w:val="Hyperlink"/>
                <w:rFonts w:cstheme="minorBidi"/>
                <w:color w:val="262626" w:themeColor="text1" w:themeTint="D9"/>
                <w:u w:val="none"/>
              </w:rPr>
              <w:t xml:space="preserve"> </w:t>
            </w:r>
            <w:r w:rsidRPr="001518F8">
              <w:rPr>
                <w:rStyle w:val="Hyperlink"/>
                <w:color w:val="262626" w:themeColor="text1" w:themeTint="D9"/>
                <w:u w:val="none"/>
              </w:rPr>
              <w:t xml:space="preserve">for the core content of your </w:t>
            </w:r>
            <w:r w:rsidRPr="001518F8">
              <w:rPr>
                <w:rStyle w:val="Hyperlink"/>
                <w:b/>
                <w:bCs/>
                <w:color w:val="262626" w:themeColor="text1" w:themeTint="D9"/>
                <w:u w:val="none"/>
              </w:rPr>
              <w:t>Research Plan</w:t>
            </w:r>
            <w:r w:rsidRPr="001518F8">
              <w:rPr>
                <w:rStyle w:val="Hyperlink"/>
                <w:color w:val="262626" w:themeColor="text1" w:themeTint="D9"/>
                <w:u w:val="none"/>
              </w:rPr>
              <w:t xml:space="preserve"> document.</w:t>
            </w:r>
          </w:p>
          <w:p w14:paraId="54E5A022" w14:textId="65C1AA9C" w:rsidR="002E392B" w:rsidRDefault="002E392B" w:rsidP="00430C66">
            <w:pPr>
              <w:pStyle w:val="Application-SecondBullet"/>
              <w:spacing w:before="120" w:after="120"/>
              <w:ind w:left="1225"/>
            </w:pPr>
            <w:r>
              <w:t>Then, identify any</w:t>
            </w:r>
            <w:r w:rsidRPr="001518F8">
              <w:rPr>
                <w:b/>
                <w:bCs/>
              </w:rPr>
              <w:t xml:space="preserve"> supplemental content</w:t>
            </w:r>
            <w:r>
              <w:t xml:space="preserve"> to include within your </w:t>
            </w:r>
            <w:r w:rsidRPr="001518F8">
              <w:rPr>
                <w:b/>
                <w:bCs/>
              </w:rPr>
              <w:t>Research Plan</w:t>
            </w:r>
            <w:r w:rsidRPr="009C51DF">
              <w:t xml:space="preserve"> document</w:t>
            </w:r>
            <w:r>
              <w:t xml:space="preserve"> by reviewing the </w:t>
            </w:r>
            <w:r>
              <w:rPr>
                <w:b/>
                <w:bCs/>
              </w:rPr>
              <w:t>topical guidance</w:t>
            </w:r>
            <w:r>
              <w:t xml:space="preserve"> noted for any Key Considerations on the list below that apply to your research.</w:t>
            </w:r>
          </w:p>
          <w:p w14:paraId="1B591909" w14:textId="4ECFB77D" w:rsidR="002E392B" w:rsidRDefault="002E392B" w:rsidP="00430C66">
            <w:pPr>
              <w:pStyle w:val="Application-Ack123"/>
              <w:tabs>
                <w:tab w:val="clear" w:pos="792"/>
              </w:tabs>
              <w:spacing w:before="120" w:after="120"/>
              <w:ind w:left="780"/>
            </w:pPr>
            <w:r>
              <w:t xml:space="preserve">Develop any </w:t>
            </w:r>
            <w:r w:rsidRPr="00767E53">
              <w:rPr>
                <w:b/>
                <w:bCs/>
              </w:rPr>
              <w:t>supplemental forms and/or materials noted for submission</w:t>
            </w:r>
            <w:r>
              <w:t xml:space="preserve"> as noted for any applicable Key Considerations (e.g., appendices to the Research Plan, consent forms, etc.)</w:t>
            </w:r>
          </w:p>
          <w:p w14:paraId="3F239755" w14:textId="347925A6" w:rsidR="002E392B" w:rsidRPr="0029715D" w:rsidRDefault="002E392B" w:rsidP="00430C66">
            <w:pPr>
              <w:pStyle w:val="Application-Ack123"/>
              <w:tabs>
                <w:tab w:val="clear" w:pos="792"/>
              </w:tabs>
              <w:spacing w:before="120" w:after="120"/>
              <w:ind w:left="780"/>
            </w:pPr>
            <w:r>
              <w:t xml:space="preserve">Upload all protocol materials through the </w:t>
            </w:r>
            <w:r w:rsidRPr="00AD1EE3">
              <w:rPr>
                <w:b/>
                <w:bCs/>
              </w:rPr>
              <w:t>IRB Module of the RAP</w:t>
            </w:r>
            <w:r>
              <w:rPr>
                <w:b/>
                <w:bCs/>
              </w:rPr>
              <w:t>.</w:t>
            </w:r>
          </w:p>
          <w:p w14:paraId="49F8C298" w14:textId="3B8C5108" w:rsidR="002E392B" w:rsidRDefault="002E392B" w:rsidP="00430C66">
            <w:pPr>
              <w:pStyle w:val="Application-SecondBullet"/>
              <w:spacing w:before="120" w:after="120"/>
              <w:ind w:left="1225"/>
            </w:pPr>
            <w:r>
              <w:t xml:space="preserve">Upload your </w:t>
            </w:r>
            <w:r w:rsidRPr="003041F2">
              <w:rPr>
                <w:b/>
                <w:bCs/>
              </w:rPr>
              <w:t>Research Plan</w:t>
            </w:r>
            <w:r>
              <w:t xml:space="preserve"> (including Appendices) into the </w:t>
            </w:r>
            <w:r w:rsidRPr="001642D1">
              <w:rPr>
                <w:b/>
                <w:bCs/>
              </w:rPr>
              <w:t xml:space="preserve">Basic Information </w:t>
            </w:r>
            <w:r>
              <w:rPr>
                <w:b/>
                <w:bCs/>
              </w:rPr>
              <w:t>p</w:t>
            </w:r>
            <w:r w:rsidRPr="001642D1">
              <w:rPr>
                <w:b/>
                <w:bCs/>
              </w:rPr>
              <w:t xml:space="preserve">age </w:t>
            </w:r>
            <w:r>
              <w:rPr>
                <w:b/>
                <w:bCs/>
              </w:rPr>
              <w:t xml:space="preserve">(Question 8) </w:t>
            </w:r>
            <w:r w:rsidRPr="001642D1">
              <w:rPr>
                <w:b/>
                <w:bCs/>
              </w:rPr>
              <w:t>of the RAP</w:t>
            </w:r>
            <w:r>
              <w:t>.</w:t>
            </w:r>
            <w:r w:rsidR="00EC7F63">
              <w:t xml:space="preserve"> </w:t>
            </w:r>
          </w:p>
          <w:p w14:paraId="15F3E254" w14:textId="63AE9883" w:rsidR="002E392B" w:rsidRDefault="002E392B" w:rsidP="00430C66">
            <w:pPr>
              <w:pStyle w:val="Application-SecondBullet"/>
              <w:spacing w:before="120" w:after="120"/>
              <w:ind w:left="1225"/>
            </w:pPr>
            <w:r>
              <w:t>Upload all other materials as noted in the column “</w:t>
            </w:r>
            <w:r w:rsidRPr="0029715D">
              <w:rPr>
                <w:b/>
                <w:bCs/>
              </w:rPr>
              <w:t>Where to Upload</w:t>
            </w:r>
            <w:r>
              <w:rPr>
                <w:b/>
                <w:bCs/>
              </w:rPr>
              <w:t xml:space="preserve">” </w:t>
            </w:r>
            <w:r w:rsidRPr="008B4ED0">
              <w:t>into the RAP</w:t>
            </w:r>
          </w:p>
          <w:p w14:paraId="319A792F" w14:textId="19B027CF" w:rsidR="002E392B" w:rsidRPr="00430C66" w:rsidRDefault="002E392B" w:rsidP="00430C66">
            <w:pPr>
              <w:pStyle w:val="Application-FirstBullet"/>
              <w:spacing w:before="120" w:after="120"/>
              <w:ind w:left="330"/>
              <w:rPr>
                <w:i/>
                <w:iCs/>
              </w:rPr>
            </w:pPr>
            <w:r w:rsidRPr="00430C66">
              <w:rPr>
                <w:i/>
                <w:iCs/>
              </w:rPr>
              <w:t>Other tips.</w:t>
            </w:r>
          </w:p>
          <w:p w14:paraId="0E27CAA2" w14:textId="1984014A" w:rsidR="002E392B" w:rsidRDefault="002E392B" w:rsidP="00131175">
            <w:pPr>
              <w:pStyle w:val="Application-SecondBullet"/>
              <w:ind w:left="1225"/>
            </w:pPr>
            <w:r>
              <w:t xml:space="preserve">See the </w:t>
            </w:r>
            <w:hyperlink r:id="rId18" w:history="1">
              <w:r w:rsidR="000A6ED1" w:rsidRPr="00D7261D">
                <w:rPr>
                  <w:rStyle w:val="Hyperlink"/>
                  <w:rFonts w:cs="Open Sans"/>
                  <w:szCs w:val="18"/>
                </w:rPr>
                <w:t xml:space="preserve">RCS </w:t>
              </w:r>
              <w:r w:rsidR="000A6ED1">
                <w:rPr>
                  <w:rStyle w:val="Hyperlink"/>
                  <w:rFonts w:cs="Open Sans"/>
                  <w:szCs w:val="18"/>
                </w:rPr>
                <w:t>Guidance</w:t>
              </w:r>
            </w:hyperlink>
            <w:r w:rsidR="000A6ED1">
              <w:rPr>
                <w:rStyle w:val="Hyperlink"/>
                <w:rFonts w:cs="Open Sans"/>
                <w:szCs w:val="18"/>
              </w:rPr>
              <w:t xml:space="preserve"> Library</w:t>
            </w:r>
            <w:r w:rsidR="000A6ED1" w:rsidRPr="00D7261D">
              <w:t xml:space="preserve"> </w:t>
            </w:r>
            <w:r w:rsidRPr="00D7261D">
              <w:t xml:space="preserve">for </w:t>
            </w:r>
            <w:r>
              <w:t xml:space="preserve">other </w:t>
            </w:r>
            <w:r w:rsidRPr="00D17B53">
              <w:rPr>
                <w:rFonts w:cs="Open Sans"/>
                <w:szCs w:val="18"/>
              </w:rPr>
              <w:t>topical</w:t>
            </w:r>
            <w:r w:rsidRPr="00D7261D">
              <w:t xml:space="preserve"> guidance</w:t>
            </w:r>
            <w:r>
              <w:t xml:space="preserve"> that may be relevant to your research design</w:t>
            </w:r>
            <w:r w:rsidRPr="00D7261D">
              <w:t>.</w:t>
            </w:r>
          </w:p>
          <w:p w14:paraId="2BCADFB0" w14:textId="6C763564" w:rsidR="002E392B" w:rsidRDefault="002E392B" w:rsidP="00131175">
            <w:pPr>
              <w:pStyle w:val="Application-SecondBullet"/>
              <w:ind w:left="1225"/>
            </w:pPr>
            <w:r>
              <w:t xml:space="preserve">NOTE: </w:t>
            </w:r>
            <w:r w:rsidRPr="002B7BC4">
              <w:t xml:space="preserve">Grant, thesis, dissertation, or course work proposals may NOT be submitted in lieu of the Research Plan. </w:t>
            </w:r>
          </w:p>
        </w:tc>
      </w:tr>
      <w:tr w:rsidR="002E392B" w:rsidRPr="00ED5FE3" w14:paraId="6EAE5032" w14:textId="47E63E32" w:rsidTr="00EC7F63">
        <w:trPr>
          <w:cantSplit/>
          <w:trHeight w:val="360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45A4CFDF" w14:textId="77777777" w:rsidR="002E392B" w:rsidRPr="00ED5FE3" w:rsidRDefault="002E392B" w:rsidP="002E392B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Key Considerations</w:t>
            </w:r>
          </w:p>
          <w:p w14:paraId="6D586083" w14:textId="248A40AA" w:rsidR="002E392B" w:rsidRPr="00ED5FE3" w:rsidRDefault="002E392B" w:rsidP="002E392B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(Check all that apply</w:t>
            </w: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br/>
              <w:t>to your protocol)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261D9512" w14:textId="77777777" w:rsidR="002E392B" w:rsidRPr="00ED5FE3" w:rsidRDefault="002E392B" w:rsidP="002E392B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 xml:space="preserve">Topical Guidance </w:t>
            </w:r>
          </w:p>
          <w:p w14:paraId="3AA9ECFC" w14:textId="66DF7879" w:rsidR="002E392B" w:rsidRPr="00ED5FE3" w:rsidRDefault="002E392B" w:rsidP="002E392B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for Research Plan Content</w:t>
            </w:r>
          </w:p>
          <w:p w14:paraId="727B6E9C" w14:textId="7BAA6818" w:rsidR="002E392B" w:rsidRPr="00ED5FE3" w:rsidRDefault="002E392B" w:rsidP="002E392B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&amp; Other Resources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044F3B9B" w14:textId="342F8D1B" w:rsidR="002E392B" w:rsidRPr="00ED5FE3" w:rsidRDefault="002E392B" w:rsidP="002E392B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Supporting Materials to Develop &amp; Submit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3DA41337" w14:textId="77777777" w:rsidR="002E392B" w:rsidRPr="00ED5FE3" w:rsidRDefault="002E392B" w:rsidP="002E392B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Where to Upload</w:t>
            </w:r>
          </w:p>
          <w:p w14:paraId="66ECE0A0" w14:textId="65F6765D" w:rsidR="002E392B" w:rsidRPr="00ED5FE3" w:rsidRDefault="002E392B" w:rsidP="002E392B">
            <w:pPr>
              <w:keepNext/>
              <w:spacing w:before="40" w:after="40"/>
              <w:jc w:val="center"/>
              <w:rPr>
                <w:b/>
                <w:bCs/>
                <w:spacing w:val="20"/>
                <w:w w:val="90"/>
                <w:sz w:val="16"/>
                <w:szCs w:val="16"/>
              </w:rPr>
            </w:pPr>
            <w:r w:rsidRPr="00ED5FE3">
              <w:rPr>
                <w:b/>
                <w:bCs/>
                <w:spacing w:val="20"/>
                <w:w w:val="90"/>
                <w:sz w:val="16"/>
                <w:szCs w:val="16"/>
              </w:rPr>
              <w:t>in the RAP Submission System</w:t>
            </w:r>
          </w:p>
        </w:tc>
      </w:tr>
      <w:tr w:rsidR="009E6018" w:rsidRPr="00131175" w14:paraId="4A953AD6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92E4E" w14:textId="7C781830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4400F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0F">
              <w:rPr>
                <w:rFonts w:eastAsia="MS Gothic"/>
              </w:rPr>
              <w:instrText xml:space="preserve"> </w:instrText>
            </w:r>
            <w:r w:rsidRPr="0054400F">
              <w:rPr>
                <w:rFonts w:eastAsia="MS Gothic" w:hint="eastAsia"/>
              </w:rPr>
              <w:instrText>FORMCHECKBOX</w:instrText>
            </w:r>
            <w:r w:rsidRPr="0054400F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54400F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226D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Drugs and Other Substances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A35D" w14:textId="77777777" w:rsidR="009E6018" w:rsidRPr="00131175" w:rsidRDefault="009E6018" w:rsidP="009E6018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F2B0" w14:textId="7576C1AB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Drugs and Other Substances</w:t>
            </w:r>
            <w:r w:rsidR="007C36E1">
              <w:rPr>
                <w:sz w:val="16"/>
                <w:szCs w:val="16"/>
              </w:rPr>
              <w:t xml:space="preserve"> (fka, Appendix A)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23DA" w14:textId="109B46E5" w:rsidR="009E6018" w:rsidRPr="00131175" w:rsidRDefault="007C36E1" w:rsidP="009E601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Drugs</w:t>
            </w:r>
            <w:r w:rsidR="009E6018" w:rsidRPr="00131175">
              <w:rPr>
                <w:sz w:val="16"/>
                <w:szCs w:val="16"/>
              </w:rPr>
              <w:br/>
              <w:t xml:space="preserve">Question </w:t>
            </w:r>
            <w:r>
              <w:rPr>
                <w:sz w:val="16"/>
                <w:szCs w:val="16"/>
              </w:rPr>
              <w:t>4</w:t>
            </w:r>
          </w:p>
        </w:tc>
      </w:tr>
      <w:tr w:rsidR="009E6018" w:rsidRPr="00131175" w14:paraId="608E32A7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EF902" w14:textId="2644DA6E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4400F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0F">
              <w:rPr>
                <w:rFonts w:eastAsia="MS Gothic"/>
              </w:rPr>
              <w:instrText xml:space="preserve"> </w:instrText>
            </w:r>
            <w:r w:rsidRPr="0054400F">
              <w:rPr>
                <w:rFonts w:eastAsia="MS Gothic" w:hint="eastAsia"/>
              </w:rPr>
              <w:instrText>FORMCHECKBOX</w:instrText>
            </w:r>
            <w:r w:rsidRPr="0054400F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54400F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B6B1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Investigational Device(s)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6C89" w14:textId="77777777" w:rsidR="009E6018" w:rsidRPr="00131175" w:rsidRDefault="009E6018" w:rsidP="009E6018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7B25" w14:textId="47033CFB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Investigational Devices</w:t>
            </w:r>
            <w:r w:rsidR="007C36E1">
              <w:rPr>
                <w:sz w:val="16"/>
                <w:szCs w:val="16"/>
              </w:rPr>
              <w:t xml:space="preserve"> (fka, Appendix B)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6D6" w14:textId="04C7ACBC" w:rsidR="009E6018" w:rsidRPr="00131175" w:rsidRDefault="007C36E1" w:rsidP="009E601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Devices</w:t>
            </w:r>
            <w:r w:rsidR="009E6018" w:rsidRPr="00131175">
              <w:rPr>
                <w:sz w:val="16"/>
                <w:szCs w:val="16"/>
              </w:rPr>
              <w:br/>
              <w:t xml:space="preserve">Question </w:t>
            </w:r>
            <w:r>
              <w:rPr>
                <w:sz w:val="16"/>
                <w:szCs w:val="16"/>
              </w:rPr>
              <w:t>3</w:t>
            </w:r>
          </w:p>
        </w:tc>
      </w:tr>
      <w:tr w:rsidR="009E6018" w:rsidRPr="00131175" w14:paraId="5FBED4CF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A2961" w14:textId="3A7C8481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399E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Ionizing Radiation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31E6" w14:textId="5A1B1156" w:rsidR="002B5D8C" w:rsidRPr="00667315" w:rsidRDefault="00FA4F3A" w:rsidP="00667315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19" w:history="1">
              <w:r w:rsidR="009E6018" w:rsidRPr="002B5D8C">
                <w:rPr>
                  <w:rStyle w:val="Hyperlink"/>
                  <w:rFonts w:cstheme="minorBidi"/>
                  <w:sz w:val="16"/>
                  <w:szCs w:val="16"/>
                </w:rPr>
                <w:t>Using Radiology Devices in Research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13AE" w14:textId="72AA6738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Ionizing Radiation</w:t>
            </w:r>
            <w:r w:rsidR="007C36E1">
              <w:rPr>
                <w:sz w:val="16"/>
                <w:szCs w:val="16"/>
              </w:rPr>
              <w:t xml:space="preserve"> (fka, </w:t>
            </w:r>
            <w:r w:rsidR="007C36E1" w:rsidRPr="00131175">
              <w:rPr>
                <w:sz w:val="16"/>
                <w:szCs w:val="16"/>
              </w:rPr>
              <w:t>Appendix C</w:t>
            </w:r>
            <w:r w:rsidR="007C36E1">
              <w:rPr>
                <w:sz w:val="16"/>
                <w:szCs w:val="16"/>
              </w:rPr>
              <w:t>)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CDC" w14:textId="695B1233" w:rsidR="009E6018" w:rsidRPr="00131175" w:rsidRDefault="007C36E1" w:rsidP="009E601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9E6018" w:rsidRPr="00131175" w14:paraId="11C87CFC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6EE94" w14:textId="55F41AD5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8207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HIPAA (Protected Health Information)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54CA" w14:textId="192ADBBA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rStyle w:val="Hyperlink"/>
                <w:rFonts w:cstheme="minorBidi"/>
                <w:color w:val="262626" w:themeColor="text1" w:themeTint="D9"/>
                <w:sz w:val="16"/>
                <w:szCs w:val="16"/>
                <w:u w:val="none"/>
              </w:rPr>
            </w:pPr>
            <w:hyperlink r:id="rId20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HIPAA and Human Subjects Research</w:t>
              </w:r>
            </w:hyperlink>
          </w:p>
          <w:p w14:paraId="32280D5A" w14:textId="3813FAF9" w:rsidR="009E6018" w:rsidRPr="00406D29" w:rsidRDefault="009E6018" w:rsidP="00406D2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021F" w14:textId="3C500686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HIPAA</w:t>
            </w:r>
            <w:r w:rsidR="007C36E1">
              <w:rPr>
                <w:sz w:val="16"/>
                <w:szCs w:val="16"/>
              </w:rPr>
              <w:t xml:space="preserve"> (fka, Appendix D)</w:t>
            </w:r>
          </w:p>
          <w:p w14:paraId="007F4398" w14:textId="6B8ED909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Submit HIPAA Authorization Form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DA03" w14:textId="61DA6F7D" w:rsidR="009E6018" w:rsidRPr="00131175" w:rsidRDefault="007C36E1" w:rsidP="009E601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9E6018" w:rsidRPr="00131175" w14:paraId="140A8FB8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F90FF" w14:textId="10B652A5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66BB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Genetic Information/Tests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FF3B" w14:textId="4131F989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21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Research Involving DNA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5879" w14:textId="2DBE2551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Genetic Information/Tests</w:t>
            </w:r>
            <w:r w:rsidR="007C36E1">
              <w:rPr>
                <w:sz w:val="16"/>
                <w:szCs w:val="16"/>
              </w:rPr>
              <w:t xml:space="preserve"> (fka, </w:t>
            </w:r>
            <w:r w:rsidR="007C36E1" w:rsidRPr="00131175">
              <w:rPr>
                <w:sz w:val="16"/>
                <w:szCs w:val="16"/>
              </w:rPr>
              <w:t>Appendix E</w:t>
            </w:r>
            <w:r w:rsidR="007C36E1">
              <w:rPr>
                <w:sz w:val="16"/>
                <w:szCs w:val="16"/>
              </w:rPr>
              <w:t>)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CBDD" w14:textId="0FE52822" w:rsidR="009E6018" w:rsidRPr="00131175" w:rsidRDefault="007C36E1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9E6018" w:rsidRPr="00131175" w14:paraId="5857D079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489B5" w14:textId="3D8D41AF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CBEE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Clinical Trials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47DF" w14:textId="1452A9B1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22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Clinical Trials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0AC1" w14:textId="77777777" w:rsidR="009E6018" w:rsidRPr="00131175" w:rsidRDefault="009E6018" w:rsidP="009E6018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78A8" w14:textId="77777777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9E6018" w:rsidRPr="00131175" w14:paraId="39A74F12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58D25" w14:textId="6F1DA3D3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A073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Department of Human Physiology Research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5E13" w14:textId="49A9D71A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23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Human Physiology Emergency Procedures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A4F" w14:textId="77777777" w:rsidR="009E6018" w:rsidRPr="00131175" w:rsidRDefault="009E6018" w:rsidP="009E6018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88C2" w14:textId="77777777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9E6018" w:rsidRPr="00131175" w14:paraId="7B808614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7F465" w14:textId="5F22B9E8" w:rsidR="009E6018" w:rsidRPr="00131175" w:rsidRDefault="009E6018" w:rsidP="00EC7F63">
            <w:pPr>
              <w:spacing w:before="40" w:after="40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93CB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Consenting Participants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AE3D" w14:textId="19D9560C" w:rsidR="009E6018" w:rsidRPr="00667315" w:rsidRDefault="00FA4F3A" w:rsidP="00667315">
            <w:pPr>
              <w:pStyle w:val="ListParagraph"/>
              <w:numPr>
                <w:ilvl w:val="0"/>
                <w:numId w:val="15"/>
              </w:numPr>
              <w:spacing w:before="40" w:after="40"/>
              <w:ind w:left="158" w:hanging="202"/>
              <w:rPr>
                <w:sz w:val="16"/>
                <w:szCs w:val="16"/>
              </w:rPr>
            </w:pPr>
            <w:hyperlink r:id="rId24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Guidance on Informed Consent</w:t>
              </w:r>
            </w:hyperlink>
          </w:p>
          <w:p w14:paraId="76185BC8" w14:textId="0261E4A3" w:rsidR="009E6018" w:rsidRPr="00131175" w:rsidRDefault="00FA4F3A" w:rsidP="009E6018">
            <w:pPr>
              <w:pStyle w:val="ListParagraph"/>
              <w:numPr>
                <w:ilvl w:val="0"/>
                <w:numId w:val="15"/>
              </w:numPr>
              <w:spacing w:before="40" w:after="40"/>
              <w:ind w:left="158" w:hanging="202"/>
              <w:rPr>
                <w:sz w:val="16"/>
                <w:szCs w:val="16"/>
              </w:rPr>
            </w:pPr>
            <w:hyperlink r:id="rId25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Informed Consent Template Guidance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1127" w14:textId="49D6EAA8" w:rsidR="009E6018" w:rsidRPr="00131175" w:rsidRDefault="009E6018" w:rsidP="009E6018">
            <w:pPr>
              <w:pStyle w:val="ListParagraph"/>
              <w:numPr>
                <w:ilvl w:val="0"/>
                <w:numId w:val="15"/>
              </w:numPr>
              <w:spacing w:before="40" w:after="40"/>
              <w:ind w:left="158" w:hanging="202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Informed consent forms, assent forms, scripts, etc.</w:t>
            </w:r>
            <w:r w:rsidR="00EC7F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C4A1" w14:textId="3EED52BA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 xml:space="preserve">Local Site </w:t>
            </w:r>
            <w:r w:rsidRPr="00131175">
              <w:rPr>
                <w:sz w:val="16"/>
                <w:szCs w:val="16"/>
              </w:rPr>
              <w:br/>
              <w:t>Documents</w:t>
            </w:r>
          </w:p>
          <w:p w14:paraId="1D204EEC" w14:textId="77777777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Question 1</w:t>
            </w:r>
          </w:p>
        </w:tc>
      </w:tr>
      <w:tr w:rsidR="009E6018" w:rsidRPr="00131175" w14:paraId="203435DA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D8D6F" w14:textId="5242D49E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CCEA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Waiving/Altering Informed Consent (Elements)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14EF" w14:textId="7A89B637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26" w:anchor="5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Guidance on Waiver or Alteration of Informed Consent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EC45" w14:textId="77777777" w:rsidR="009E6018" w:rsidRPr="00131175" w:rsidRDefault="009E6018" w:rsidP="009E6018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591" w14:textId="77777777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9E6018" w:rsidRPr="00131175" w14:paraId="750BD6B6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2AE83" w14:textId="68E39B58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818D" w14:textId="0B1760E6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Waiving Documentation of Informed Consent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CD47" w14:textId="11CC718F" w:rsidR="009E6018" w:rsidRPr="00106196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color w:val="auto"/>
                <w:sz w:val="16"/>
                <w:szCs w:val="16"/>
              </w:rPr>
            </w:pPr>
            <w:hyperlink r:id="rId27" w:anchor="5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Guidance on Waiver or Alteration of Informed Consent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C21B" w14:textId="77777777" w:rsidR="009E6018" w:rsidRPr="00131175" w:rsidRDefault="009E6018" w:rsidP="009E6018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712F" w14:textId="77777777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9E6018" w:rsidRPr="00131175" w14:paraId="26E8D617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3D453" w14:textId="7ECB7906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2E85" w14:textId="3814AB21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Recruiting Participants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9144" w14:textId="414EFB20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28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 xml:space="preserve">Recruitment </w:t>
              </w:r>
              <w:r w:rsidR="009E6018" w:rsidRPr="00E40100">
                <w:rPr>
                  <w:rStyle w:val="Hyperlink"/>
                  <w:sz w:val="16"/>
                  <w:szCs w:val="16"/>
                </w:rPr>
                <w:t>Guidance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953A" w14:textId="708FC31B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Emails, letters, scripts, flyers, posters, brochures, etc. used to recruit participants.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D88" w14:textId="688B7B83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 xml:space="preserve">Documents </w:t>
            </w:r>
          </w:p>
          <w:p w14:paraId="275C9C67" w14:textId="259FEA59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Question 2</w:t>
            </w:r>
          </w:p>
        </w:tc>
      </w:tr>
      <w:tr w:rsidR="009E6018" w:rsidRPr="00131175" w14:paraId="7E1BC411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B1ECF" w14:textId="5EEED742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B647" w14:textId="4BE08099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Research with Minors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B2C9" w14:textId="2014EA5B" w:rsidR="009E6018" w:rsidRPr="00131175" w:rsidRDefault="00FA4F3A" w:rsidP="009E6018">
            <w:pPr>
              <w:pStyle w:val="ListParagraph"/>
              <w:numPr>
                <w:ilvl w:val="0"/>
                <w:numId w:val="14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29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Minors in Research</w:t>
              </w:r>
            </w:hyperlink>
          </w:p>
          <w:p w14:paraId="21119F90" w14:textId="2ED791AB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30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Passive Parental Consent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2949" w14:textId="77777777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Parent/Guardian Permission, if applicable</w:t>
            </w:r>
          </w:p>
          <w:p w14:paraId="2BF3A46C" w14:textId="0C237D5F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Child Assent Forms/ Scripts, if applicable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80FA" w14:textId="0EFA4233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2</w:t>
            </w:r>
          </w:p>
        </w:tc>
      </w:tr>
      <w:tr w:rsidR="009E6018" w:rsidRPr="00131175" w14:paraId="70B3BA50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DAE15" w14:textId="0BC4F764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1C38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Research with Prisoners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59DA" w14:textId="1C034C00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31" w:history="1">
              <w:r w:rsidR="009E6018" w:rsidRPr="00E40100">
                <w:rPr>
                  <w:rStyle w:val="Hyperlink"/>
                  <w:rFonts w:cstheme="minorBidi"/>
                  <w:sz w:val="16"/>
                  <w:szCs w:val="16"/>
                </w:rPr>
                <w:t>Prisoners as Research Subjects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BAF0" w14:textId="77777777" w:rsidR="009E6018" w:rsidRPr="00131175" w:rsidRDefault="009E6018" w:rsidP="009E6018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729C" w14:textId="77777777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9E6018" w:rsidRPr="00131175" w14:paraId="4C5257AD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683A6" w14:textId="1E5366D6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3079" w14:textId="77777777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Compensating Participants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827F" w14:textId="09F8CB9F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32" w:history="1">
              <w:r w:rsidR="009E6018" w:rsidRPr="00034337">
                <w:rPr>
                  <w:rStyle w:val="Hyperlink"/>
                  <w:rFonts w:cstheme="minorBidi"/>
                  <w:sz w:val="16"/>
                  <w:szCs w:val="16"/>
                </w:rPr>
                <w:t>Compensation for Participation in Research Guidance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3BC0" w14:textId="6EA4B5FA" w:rsidR="009E6018" w:rsidRPr="00131175" w:rsidRDefault="009E6018" w:rsidP="009E6018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E0BC" w14:textId="77777777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9E6018" w:rsidRPr="00131175" w14:paraId="6183DE60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65E16" w14:textId="009CD95E" w:rsidR="009E6018" w:rsidRPr="00131175" w:rsidRDefault="009E6018" w:rsidP="00EC7F63">
            <w:pPr>
              <w:spacing w:before="40" w:after="40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4B62" w14:textId="2616747F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Using Translations/Translated Materials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BCD3" w14:textId="3FF0B5BE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33" w:history="1">
              <w:r w:rsidR="009E6018" w:rsidRPr="00034337">
                <w:rPr>
                  <w:rStyle w:val="Hyperlink"/>
                  <w:rFonts w:cstheme="minorBidi"/>
                  <w:sz w:val="16"/>
                  <w:szCs w:val="16"/>
                </w:rPr>
                <w:t>Guidance on Translations and Translated Materials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DCC5" w14:textId="77777777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rStyle w:val="Hyperlink"/>
                <w:color w:val="auto"/>
                <w:sz w:val="16"/>
                <w:szCs w:val="16"/>
                <w:u w:val="none"/>
              </w:rPr>
              <w:t>Translated materials that are ready at the time of submission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D8C" w14:textId="54CC5BDF" w:rsidR="009E6018" w:rsidRPr="00131175" w:rsidRDefault="009E6018" w:rsidP="009E6018">
            <w:pPr>
              <w:spacing w:before="40" w:after="40"/>
              <w:jc w:val="center"/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Questions 1-3</w:t>
            </w:r>
          </w:p>
        </w:tc>
      </w:tr>
      <w:tr w:rsidR="009E6018" w:rsidRPr="00131175" w14:paraId="0B72660F" w14:textId="77777777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05DE2" w14:textId="1C4B926A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450" w14:textId="06F7D35E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Audio Recording, Video Recording, and/or Photography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C968" w14:textId="16BD7B58" w:rsidR="009E6018" w:rsidRPr="00106196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color w:val="auto"/>
                <w:sz w:val="16"/>
                <w:szCs w:val="16"/>
              </w:rPr>
            </w:pPr>
            <w:hyperlink r:id="rId34" w:history="1">
              <w:r w:rsidR="009E6018" w:rsidRPr="00406D29">
                <w:rPr>
                  <w:rStyle w:val="Hyperlink"/>
                  <w:rFonts w:cstheme="minorBidi"/>
                  <w:sz w:val="16"/>
                  <w:szCs w:val="16"/>
                </w:rPr>
                <w:t>Audio Recording, Video Recording, and/or Photography</w:t>
              </w:r>
              <w:r w:rsidR="009E6018" w:rsidRPr="00374024">
                <w:rPr>
                  <w:rStyle w:val="Hyperlink"/>
                  <w:rFonts w:cstheme="minorBidi"/>
                  <w:sz w:val="16"/>
                  <w:szCs w:val="16"/>
                </w:rPr>
                <w:t xml:space="preserve"> Guidance</w:t>
              </w:r>
            </w:hyperlink>
            <w:r w:rsidR="009E6018" w:rsidRPr="00106196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542D" w14:textId="57F13FD4" w:rsidR="009E6018" w:rsidRPr="00131175" w:rsidRDefault="009E6018" w:rsidP="009E6018">
            <w:pPr>
              <w:spacing w:before="40" w:after="40"/>
              <w:ind w:left="-29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216F" w14:textId="772B767D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n/a</w:t>
            </w:r>
          </w:p>
        </w:tc>
      </w:tr>
      <w:tr w:rsidR="009E6018" w:rsidRPr="00131175" w14:paraId="0C66BBFD" w14:textId="28723983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62797" w14:textId="1A3CA6E1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B8E1" w14:textId="33C03331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Permission/approval required beyond UO IRB (e.g., school districts, owner of a bulletin board, listservs, etc.).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4E3A" w14:textId="639A2DFD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35" w:history="1">
              <w:r w:rsidR="009E6018" w:rsidRPr="00374024">
                <w:rPr>
                  <w:rStyle w:val="Hyperlink"/>
                  <w:rFonts w:cstheme="minorBidi"/>
                  <w:sz w:val="16"/>
                  <w:szCs w:val="16"/>
                </w:rPr>
                <w:t>Permissions and Approvals Guidance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F3A5" w14:textId="24554A8D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Documentation of approval or permission when required (see guidance).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12D5" w14:textId="3A1E6055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9E6018" w:rsidRPr="00131175" w14:paraId="48B98F3B" w14:textId="1B4DCA9A" w:rsidTr="00EC7F63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21FA1" w14:textId="23DAD7D3" w:rsidR="009E6018" w:rsidRPr="00131175" w:rsidRDefault="009E6018" w:rsidP="00EC7F63">
            <w:pPr>
              <w:spacing w:before="40" w:after="40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6962" w14:textId="7DB24916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Data Monitoring Plan/Board/Committee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C539" w14:textId="1AD5A18B" w:rsidR="009E6018" w:rsidRPr="00F94FEF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color w:val="auto"/>
                <w:sz w:val="16"/>
                <w:szCs w:val="16"/>
              </w:rPr>
            </w:pPr>
            <w:hyperlink r:id="rId36" w:history="1">
              <w:r w:rsidR="009E6018" w:rsidRPr="00374024">
                <w:rPr>
                  <w:rStyle w:val="Hyperlink"/>
                  <w:rFonts w:cstheme="minorBidi"/>
                  <w:sz w:val="16"/>
                  <w:szCs w:val="16"/>
                </w:rPr>
                <w:t>Data Safety Guidance</w:t>
              </w:r>
            </w:hyperlink>
            <w:r w:rsidR="009E6018" w:rsidRPr="00F94FE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F2B9" w14:textId="7F1DDCEC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 xml:space="preserve">Data Safety Monitoring Plan (DSMP) and/or </w:t>
            </w:r>
          </w:p>
          <w:p w14:paraId="1599CF7C" w14:textId="37A7567E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Data Safety Monitoring Board/Committee (DSMB/C) information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3C88" w14:textId="1C0A2996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9E6018" w:rsidRPr="00131175" w14:paraId="153015BE" w14:textId="77777777" w:rsidTr="00FB5AC9">
        <w:trPr>
          <w:cantSplit/>
          <w:trHeight w:val="360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6A884" w14:textId="1D967FD3" w:rsidR="009E6018" w:rsidRPr="00131175" w:rsidRDefault="009E6018" w:rsidP="00EC7F63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B447" w14:textId="33E3C8E2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Research requires approval from UO Environmental Health &amp; Safety (EHS)</w:t>
            </w:r>
          </w:p>
        </w:tc>
        <w:tc>
          <w:tcPr>
            <w:tcW w:w="1355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104F" w14:textId="3D0DFA06" w:rsidR="009E6018" w:rsidRPr="00131175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hyperlink r:id="rId37" w:history="1">
              <w:r w:rsidR="009E6018" w:rsidRPr="00374024">
                <w:rPr>
                  <w:rStyle w:val="Hyperlink"/>
                  <w:rFonts w:cs="Open Sans"/>
                  <w:sz w:val="16"/>
                  <w:szCs w:val="16"/>
                </w:rPr>
                <w:t>UO Environmental Health and Safety (EHS)</w:t>
              </w:r>
            </w:hyperlink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A51B" w14:textId="3C57304A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rFonts w:cs="Open Sans"/>
                <w:sz w:val="16"/>
                <w:szCs w:val="16"/>
              </w:rPr>
              <w:t>Any clearance or approval documentation (e.g., biosafety committee approval, radiation safety committee approval, etc.)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40C0C4" w14:textId="4ABB67B5" w:rsidR="009E6018" w:rsidRPr="00131175" w:rsidRDefault="009E6018" w:rsidP="009E601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9E6018" w:rsidRPr="00131175" w14:paraId="3428C110" w14:textId="5F7C4E6A" w:rsidTr="00FB5AC9">
        <w:trPr>
          <w:cantSplit/>
          <w:trHeight w:val="36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45E12" w14:textId="31B28C65" w:rsidR="009E6018" w:rsidRPr="00131175" w:rsidRDefault="009E6018" w:rsidP="00EC7F63">
            <w:pPr>
              <w:spacing w:before="40" w:after="40"/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C9A139" w14:textId="3A8C5B1A" w:rsidR="009E6018" w:rsidRPr="00131175" w:rsidRDefault="009E6018" w:rsidP="009E6018">
            <w:pPr>
              <w:spacing w:before="40" w:after="40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Recruiting from Participant Pools (e.g., Marketing, SOJC, Psychology/Linguistics)</w:t>
            </w:r>
          </w:p>
        </w:tc>
        <w:tc>
          <w:tcPr>
            <w:tcW w:w="1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AC287" w14:textId="475B1F04" w:rsidR="009E6018" w:rsidRPr="00106196" w:rsidRDefault="00FA4F3A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color w:val="auto"/>
                <w:sz w:val="16"/>
                <w:szCs w:val="16"/>
              </w:rPr>
            </w:pPr>
            <w:hyperlink r:id="rId38" w:history="1">
              <w:r w:rsidR="009E6018" w:rsidRPr="00374024">
                <w:rPr>
                  <w:rStyle w:val="Hyperlink"/>
                  <w:rFonts w:cstheme="minorBidi"/>
                  <w:sz w:val="16"/>
                  <w:szCs w:val="16"/>
                </w:rPr>
                <w:t xml:space="preserve">Participant Pools </w:t>
              </w:r>
              <w:r w:rsidR="009E6018" w:rsidRPr="00374024">
                <w:rPr>
                  <w:rStyle w:val="Hyperlink"/>
                  <w:sz w:val="16"/>
                  <w:szCs w:val="16"/>
                </w:rPr>
                <w:t>Guidance</w:t>
              </w:r>
            </w:hyperlink>
            <w:r w:rsidR="009E6018" w:rsidRPr="00106196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457F12" w14:textId="21B54279" w:rsidR="009E6018" w:rsidRPr="00131175" w:rsidRDefault="009E6018" w:rsidP="009E6018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sz w:val="16"/>
                <w:szCs w:val="16"/>
              </w:rPr>
            </w:pPr>
            <w:r w:rsidRPr="00131175">
              <w:rPr>
                <w:rFonts w:cs="Times New Roman"/>
                <w:sz w:val="16"/>
                <w:szCs w:val="16"/>
              </w:rPr>
              <w:t>A</w:t>
            </w:r>
            <w:r w:rsidRPr="00131175">
              <w:rPr>
                <w:sz w:val="16"/>
                <w:szCs w:val="16"/>
              </w:rPr>
              <w:t>ny</w:t>
            </w:r>
            <w:r w:rsidRPr="00131175">
              <w:rPr>
                <w:rFonts w:cs="Times New Roman"/>
                <w:sz w:val="16"/>
                <w:szCs w:val="16"/>
              </w:rPr>
              <w:t xml:space="preserve"> debriefing or other pool coordinator approvals</w:t>
            </w: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91AF7" w14:textId="4680A767" w:rsidR="009E6018" w:rsidRPr="00131175" w:rsidRDefault="009E6018" w:rsidP="009E6018">
            <w:pPr>
              <w:spacing w:before="40" w:after="40"/>
              <w:jc w:val="center"/>
              <w:rPr>
                <w:rFonts w:cs="Times New Roman"/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tr w:rsidR="00EC5ADF" w:rsidRPr="00131175" w14:paraId="3E0923BD" w14:textId="77777777" w:rsidTr="00FB5AC9">
        <w:trPr>
          <w:cantSplit/>
          <w:trHeight w:val="36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3688F" w14:textId="31F5635B" w:rsidR="00EC5ADF" w:rsidRPr="00F90118" w:rsidRDefault="00EC5ADF" w:rsidP="00EC5ADF">
            <w:pPr>
              <w:spacing w:before="40" w:after="40"/>
              <w:jc w:val="center"/>
              <w:rPr>
                <w:rFonts w:eastAsia="MS Gothic"/>
              </w:rPr>
            </w:pPr>
            <w:r w:rsidRPr="00F90118"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118">
              <w:rPr>
                <w:rFonts w:eastAsia="MS Gothic"/>
              </w:rPr>
              <w:instrText xml:space="preserve"> </w:instrText>
            </w:r>
            <w:r w:rsidRPr="00F90118">
              <w:rPr>
                <w:rFonts w:eastAsia="MS Gothic" w:hint="eastAsia"/>
              </w:rPr>
              <w:instrText>FORMCHECKBOX</w:instrText>
            </w:r>
            <w:r w:rsidRPr="00F90118"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 w:rsidRPr="00F90118">
              <w:rPr>
                <w:rFonts w:eastAsia="MS Gothic"/>
              </w:rPr>
              <w:fldChar w:fldCharType="end"/>
            </w:r>
          </w:p>
        </w:tc>
        <w:tc>
          <w:tcPr>
            <w:tcW w:w="115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AF375B" w14:textId="32C348AF" w:rsidR="00EC5ADF" w:rsidRPr="00131175" w:rsidRDefault="00EC5ADF" w:rsidP="00EC5ADF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Collection Tools </w:t>
            </w:r>
          </w:p>
        </w:tc>
        <w:tc>
          <w:tcPr>
            <w:tcW w:w="1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B45C6" w14:textId="1AD07AF2" w:rsidR="00EC5ADF" w:rsidRDefault="00EC5ADF" w:rsidP="00406D29">
            <w:pPr>
              <w:pStyle w:val="ListParagraph"/>
              <w:spacing w:before="40" w:after="40"/>
              <w:ind w:left="158"/>
              <w:contextualSpacing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n/a </w:t>
            </w:r>
          </w:p>
        </w:tc>
        <w:tc>
          <w:tcPr>
            <w:tcW w:w="1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E07ABF" w14:textId="6AD29CCE" w:rsidR="00EC5ADF" w:rsidRPr="00131175" w:rsidRDefault="00EC5ADF" w:rsidP="00EC5ADF">
            <w:pPr>
              <w:pStyle w:val="ListParagraph"/>
              <w:numPr>
                <w:ilvl w:val="0"/>
                <w:numId w:val="13"/>
              </w:numPr>
              <w:spacing w:before="40" w:after="40"/>
              <w:ind w:left="158" w:hanging="187"/>
              <w:contextualSpacing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Study team developed surveys, interviews, etc.</w:t>
            </w: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1DC9B" w14:textId="006CAD66" w:rsidR="00EC5ADF" w:rsidRPr="00131175" w:rsidRDefault="00EC5ADF" w:rsidP="00EC5ADF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31175">
              <w:rPr>
                <w:sz w:val="16"/>
                <w:szCs w:val="16"/>
              </w:rPr>
              <w:t>Local Site</w:t>
            </w:r>
            <w:r w:rsidRPr="00131175">
              <w:rPr>
                <w:sz w:val="16"/>
                <w:szCs w:val="16"/>
              </w:rPr>
              <w:br/>
              <w:t>Documents</w:t>
            </w:r>
            <w:r w:rsidRPr="00131175">
              <w:rPr>
                <w:sz w:val="16"/>
                <w:szCs w:val="16"/>
              </w:rPr>
              <w:br/>
              <w:t>Question 3</w:t>
            </w:r>
          </w:p>
        </w:tc>
      </w:tr>
      <w:bookmarkEnd w:id="1"/>
    </w:tbl>
    <w:p w14:paraId="6936AE81" w14:textId="54C07BDE" w:rsidR="003A7449" w:rsidRDefault="003A7449"/>
    <w:tbl>
      <w:tblPr>
        <w:tblStyle w:val="TableGrid"/>
        <w:tblW w:w="5002" w:type="pct"/>
        <w:jc w:val="center"/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"/>
        <w:gridCol w:w="1269"/>
        <w:gridCol w:w="447"/>
        <w:gridCol w:w="1282"/>
        <w:gridCol w:w="611"/>
        <w:gridCol w:w="6925"/>
      </w:tblGrid>
      <w:tr w:rsidR="00F45DF4" w:rsidRPr="00044A1A" w14:paraId="6D53A33C" w14:textId="77777777" w:rsidTr="0009769E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7030"/>
          </w:tcPr>
          <w:p w14:paraId="2AE9FB1F" w14:textId="48743C06" w:rsidR="00F45DF4" w:rsidRPr="00482EE7" w:rsidRDefault="00F45DF4" w:rsidP="00F21E98">
            <w:pPr>
              <w:pStyle w:val="Parts"/>
            </w:pPr>
            <w:r>
              <w:lastRenderedPageBreak/>
              <w:t>Other Study Information</w:t>
            </w:r>
          </w:p>
        </w:tc>
      </w:tr>
      <w:tr w:rsidR="00F45DF4" w:rsidRPr="00EF354E" w14:paraId="65957737" w14:textId="77777777" w:rsidTr="0009769E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3CAA1FDF" w14:textId="77777777" w:rsidR="00F45DF4" w:rsidRPr="00D7261D" w:rsidRDefault="00F45DF4" w:rsidP="00F21E98">
            <w:pPr>
              <w:pStyle w:val="Parts-1"/>
            </w:pPr>
            <w:r w:rsidRPr="00D7261D">
              <w:t xml:space="preserve">Indicate how the participants will be recruited (check all that apply): </w:t>
            </w:r>
          </w:p>
        </w:tc>
      </w:tr>
      <w:tr w:rsidR="00F45DF4" w:rsidRPr="00EF0184" w14:paraId="51D629E8" w14:textId="77777777" w:rsidTr="0009769E">
        <w:trPr>
          <w:jc w:val="center"/>
        </w:trPr>
        <w:tc>
          <w:tcPr>
            <w:tcW w:w="120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B6494" w14:textId="77777777" w:rsidR="00F45DF4" w:rsidRPr="00EF0184" w:rsidRDefault="00F45DF4" w:rsidP="00EF0184">
            <w:pPr>
              <w:pStyle w:val="Application-OtherText"/>
              <w:spacing w:before="40" w:after="40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72" w:type="pct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554F" w14:textId="4203F84E" w:rsidR="00F45DF4" w:rsidRPr="00EF0184" w:rsidRDefault="00EF0184" w:rsidP="00EF0184">
            <w:pPr>
              <w:pStyle w:val="Application-OtherText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rFonts w:cs="Open Sans"/>
                <w:sz w:val="18"/>
                <w:szCs w:val="18"/>
              </w:rPr>
              <w:t>Email</w:t>
            </w:r>
          </w:p>
        </w:tc>
        <w:tc>
          <w:tcPr>
            <w:tcW w:w="3208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BA5D7" w14:textId="64C8F1D5" w:rsidR="00F45DF4" w:rsidRPr="00EF0184" w:rsidRDefault="00EF0184" w:rsidP="00EF0184">
            <w:pPr>
              <w:pStyle w:val="Application-OtherText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rFonts w:cs="Open Sans"/>
                <w:sz w:val="18"/>
                <w:szCs w:val="18"/>
              </w:rPr>
              <w:t>Online</w:t>
            </w:r>
          </w:p>
        </w:tc>
      </w:tr>
      <w:tr w:rsidR="00F45DF4" w:rsidRPr="00EF0184" w14:paraId="0C7DDC5B" w14:textId="77777777" w:rsidTr="0009769E">
        <w:trPr>
          <w:jc w:val="center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28C6A" w14:textId="77777777" w:rsidR="00F45DF4" w:rsidRPr="00EF0184" w:rsidRDefault="00F45DF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17DE7" w14:textId="6F762465" w:rsidR="00F45DF4" w:rsidRPr="00EF0184" w:rsidRDefault="00EF018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sz w:val="18"/>
                <w:szCs w:val="18"/>
              </w:rPr>
              <w:t>F</w:t>
            </w:r>
            <w:r w:rsidR="00F45DF4" w:rsidRPr="00EF0184">
              <w:rPr>
                <w:rFonts w:cs="Open Sans"/>
                <w:sz w:val="18"/>
                <w:szCs w:val="18"/>
              </w:rPr>
              <w:t>lyer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7ADA9" w14:textId="36B90452" w:rsidR="00F45DF4" w:rsidRPr="00EF0184" w:rsidRDefault="00EF018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rFonts w:cs="Open Sans"/>
                <w:sz w:val="18"/>
                <w:szCs w:val="18"/>
              </w:rPr>
              <w:t>Telephone</w:t>
            </w:r>
          </w:p>
        </w:tc>
      </w:tr>
      <w:tr w:rsidR="00F45DF4" w:rsidRPr="00EF0184" w14:paraId="381E429F" w14:textId="77777777" w:rsidTr="0009769E">
        <w:trPr>
          <w:jc w:val="center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B3CC1" w14:textId="77777777" w:rsidR="00F45DF4" w:rsidRPr="00EF0184" w:rsidRDefault="00F45DF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6A16B" w14:textId="37D68280" w:rsidR="00F45DF4" w:rsidRPr="00EF0184" w:rsidRDefault="00EF018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rFonts w:cs="Open Sans"/>
                <w:sz w:val="18"/>
                <w:szCs w:val="18"/>
              </w:rPr>
              <w:t>In Person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B48A1" w14:textId="68AF2828" w:rsidR="00F45DF4" w:rsidRPr="00EF0184" w:rsidRDefault="00EF018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rFonts w:cs="Open Sans"/>
                <w:sz w:val="18"/>
                <w:szCs w:val="18"/>
              </w:rPr>
              <w:t>Mail</w:t>
            </w:r>
          </w:p>
        </w:tc>
      </w:tr>
      <w:tr w:rsidR="00F45DF4" w:rsidRPr="00EF0184" w14:paraId="14A71977" w14:textId="77777777" w:rsidTr="0009769E">
        <w:trPr>
          <w:jc w:val="center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EEAA98" w14:textId="77777777" w:rsidR="00F45DF4" w:rsidRPr="00EF0184" w:rsidRDefault="00F45DF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38B73" w14:textId="1AEEC1B3" w:rsidR="00F45DF4" w:rsidRPr="00EF0184" w:rsidRDefault="00EF018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sz w:val="18"/>
                <w:szCs w:val="18"/>
              </w:rPr>
              <w:t xml:space="preserve">UO </w:t>
            </w:r>
            <w:r w:rsidR="00F45DF4" w:rsidRPr="00EF0184">
              <w:rPr>
                <w:rFonts w:cs="Open Sans"/>
                <w:sz w:val="18"/>
                <w:szCs w:val="18"/>
              </w:rPr>
              <w:t>Marketing Pool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96291" w14:textId="3F861B35" w:rsidR="00F45DF4" w:rsidRPr="00EF0184" w:rsidRDefault="00EF018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sz w:val="18"/>
                <w:szCs w:val="18"/>
              </w:rPr>
              <w:t>R</w:t>
            </w:r>
            <w:r w:rsidR="00F45DF4" w:rsidRPr="00EF0184">
              <w:rPr>
                <w:rFonts w:cs="Open Sans"/>
                <w:sz w:val="18"/>
                <w:szCs w:val="18"/>
              </w:rPr>
              <w:t>ecord or database review</w:t>
            </w:r>
          </w:p>
        </w:tc>
      </w:tr>
      <w:tr w:rsidR="00F45DF4" w:rsidRPr="00EF0184" w14:paraId="6C7BFDC6" w14:textId="77777777" w:rsidTr="0009769E">
        <w:trPr>
          <w:jc w:val="center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893F7" w14:textId="77777777" w:rsidR="00F45DF4" w:rsidRPr="00EF0184" w:rsidRDefault="00F45DF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14B3D" w14:textId="0F4AD8C6" w:rsidR="00F45DF4" w:rsidRPr="00EF0184" w:rsidRDefault="00EF018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sz w:val="18"/>
                <w:szCs w:val="18"/>
              </w:rPr>
              <w:t xml:space="preserve">UO </w:t>
            </w:r>
            <w:r w:rsidR="00F45DF4" w:rsidRPr="00EF0184">
              <w:rPr>
                <w:rFonts w:cs="Open Sans"/>
                <w:sz w:val="18"/>
                <w:szCs w:val="18"/>
              </w:rPr>
              <w:t>Psychology Pool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3B33" w14:textId="2EB9C3BF" w:rsidR="00F45DF4" w:rsidRPr="00EF0184" w:rsidRDefault="00EF018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rFonts w:cs="Open Sans"/>
                <w:sz w:val="18"/>
                <w:szCs w:val="18"/>
              </w:rPr>
              <w:t>n/a – Existing Data (i.e., no contact with subjects)</w:t>
            </w:r>
          </w:p>
        </w:tc>
      </w:tr>
      <w:tr w:rsidR="00F45DF4" w:rsidRPr="00EF0184" w14:paraId="52A37203" w14:textId="77777777" w:rsidTr="0009769E">
        <w:trPr>
          <w:jc w:val="center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C3847F" w14:textId="77777777" w:rsidR="00F45DF4" w:rsidRPr="00EF0184" w:rsidRDefault="00F45DF4" w:rsidP="00EF0184">
            <w:pPr>
              <w:pStyle w:val="Application-OtherText"/>
              <w:spacing w:before="40" w:after="40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EE7CF" w14:textId="73498E9A" w:rsidR="00F45DF4" w:rsidRPr="00EF0184" w:rsidRDefault="00EF0184" w:rsidP="00EF0184">
            <w:pPr>
              <w:pStyle w:val="Application-OtherText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rFonts w:cs="Open Sans"/>
                <w:sz w:val="18"/>
                <w:szCs w:val="18"/>
              </w:rPr>
              <w:t>UO SOJC Pool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FCACA" w14:textId="77777777" w:rsidR="00F45DF4" w:rsidRPr="00EF0184" w:rsidRDefault="00F45DF4" w:rsidP="00EF0184">
            <w:pPr>
              <w:pStyle w:val="Application-OtherText"/>
              <w:spacing w:before="40" w:after="40"/>
              <w:rPr>
                <w:rFonts w:cs="Open Sans"/>
                <w:sz w:val="18"/>
                <w:szCs w:val="18"/>
              </w:rPr>
            </w:pPr>
          </w:p>
        </w:tc>
      </w:tr>
      <w:tr w:rsidR="00F45DF4" w:rsidRPr="00EF0184" w14:paraId="3AE3F554" w14:textId="77777777" w:rsidTr="0009769E">
        <w:trPr>
          <w:jc w:val="center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59B3A1" w14:textId="77777777" w:rsidR="00F45DF4" w:rsidRPr="00EF0184" w:rsidRDefault="00F45DF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D1FD4" w14:textId="1427234D" w:rsidR="00F45DF4" w:rsidRPr="00EF0184" w:rsidRDefault="00EF0184" w:rsidP="00EF0184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rFonts w:cs="Open Sans"/>
                <w:sz w:val="18"/>
                <w:szCs w:val="18"/>
              </w:rPr>
              <w:t>Other:</w:t>
            </w:r>
          </w:p>
        </w:tc>
        <w:tc>
          <w:tcPr>
            <w:tcW w:w="4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AB08D" w14:textId="1E768F33" w:rsidR="00F45DF4" w:rsidRPr="00EF0184" w:rsidRDefault="00131175" w:rsidP="00EF0184">
            <w:pPr>
              <w:pStyle w:val="TextFields"/>
              <w:spacing w:before="40" w:after="40"/>
              <w:rPr>
                <w:szCs w:val="18"/>
              </w:rPr>
            </w:pPr>
            <w:r w:rsidRPr="00EF0184">
              <w:rPr>
                <w:rStyle w:val="TextFields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184">
              <w:rPr>
                <w:rStyle w:val="TextFields2"/>
                <w:sz w:val="18"/>
                <w:szCs w:val="18"/>
              </w:rPr>
              <w:instrText xml:space="preserve"> FORMTEXT </w:instrText>
            </w:r>
            <w:r w:rsidRPr="00EF0184">
              <w:rPr>
                <w:rStyle w:val="TextFields2"/>
                <w:sz w:val="18"/>
                <w:szCs w:val="18"/>
              </w:rPr>
            </w:r>
            <w:r w:rsidRPr="00EF0184">
              <w:rPr>
                <w:rStyle w:val="TextFields2"/>
                <w:sz w:val="18"/>
                <w:szCs w:val="18"/>
              </w:rPr>
              <w:fldChar w:fldCharType="separate"/>
            </w:r>
            <w:r w:rsidRPr="00EF0184">
              <w:rPr>
                <w:rStyle w:val="TextFields2"/>
                <w:noProof/>
                <w:sz w:val="18"/>
                <w:szCs w:val="18"/>
              </w:rPr>
              <w:t> </w:t>
            </w:r>
            <w:r w:rsidRPr="00EF0184">
              <w:rPr>
                <w:rStyle w:val="TextFields2"/>
                <w:noProof/>
                <w:sz w:val="18"/>
                <w:szCs w:val="18"/>
              </w:rPr>
              <w:t> </w:t>
            </w:r>
            <w:r w:rsidRPr="00EF0184">
              <w:rPr>
                <w:rStyle w:val="TextFields2"/>
                <w:noProof/>
                <w:sz w:val="18"/>
                <w:szCs w:val="18"/>
              </w:rPr>
              <w:t> </w:t>
            </w:r>
            <w:r w:rsidRPr="00EF0184">
              <w:rPr>
                <w:rStyle w:val="TextFields2"/>
                <w:noProof/>
                <w:sz w:val="18"/>
                <w:szCs w:val="18"/>
              </w:rPr>
              <w:t> </w:t>
            </w:r>
            <w:r w:rsidRPr="00EF0184">
              <w:rPr>
                <w:rStyle w:val="TextFields2"/>
                <w:noProof/>
                <w:sz w:val="18"/>
                <w:szCs w:val="18"/>
              </w:rPr>
              <w:t> </w:t>
            </w:r>
            <w:r w:rsidRPr="00EF0184">
              <w:rPr>
                <w:rStyle w:val="TextFields2"/>
                <w:sz w:val="18"/>
                <w:szCs w:val="18"/>
              </w:rPr>
              <w:fldChar w:fldCharType="end"/>
            </w:r>
          </w:p>
        </w:tc>
      </w:tr>
      <w:tr w:rsidR="00F45DF4" w:rsidRPr="00D7261D" w14:paraId="0F640FC2" w14:textId="77777777" w:rsidTr="0009769E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</w:tcPr>
          <w:p w14:paraId="56477BC5" w14:textId="77777777" w:rsidR="00F45DF4" w:rsidRPr="00D7261D" w:rsidRDefault="00F45DF4" w:rsidP="00F21E98">
            <w:pPr>
              <w:pStyle w:val="Parts-1"/>
            </w:pPr>
            <w:r w:rsidRPr="00D7261D">
              <w:t xml:space="preserve">Considering all participant groups, indicate the consent/assent process(es) involved in the research (check all that apply). </w:t>
            </w:r>
          </w:p>
        </w:tc>
      </w:tr>
      <w:tr w:rsidR="00F45DF4" w:rsidRPr="00D7261D" w14:paraId="2B1F0E3F" w14:textId="77777777" w:rsidTr="0009769E">
        <w:trPr>
          <w:jc w:val="center"/>
        </w:trPr>
        <w:tc>
          <w:tcPr>
            <w:tcW w:w="120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D3B21" w14:textId="77777777" w:rsidR="00F45DF4" w:rsidRPr="00EF0184" w:rsidRDefault="00F45DF4" w:rsidP="00F21E98">
            <w:pPr>
              <w:pStyle w:val="Application-OtherText"/>
              <w:spacing w:before="0" w:after="0"/>
              <w:rPr>
                <w:rFonts w:cs="Open Sans"/>
                <w:sz w:val="18"/>
                <w:szCs w:val="18"/>
              </w:rPr>
            </w:pPr>
          </w:p>
        </w:tc>
        <w:tc>
          <w:tcPr>
            <w:tcW w:w="795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21690" w14:textId="5FD69998" w:rsidR="00F45DF4" w:rsidRPr="00EF0184" w:rsidRDefault="00EF0184" w:rsidP="009E6018">
            <w:pPr>
              <w:pStyle w:val="Application-OtherText"/>
              <w:spacing w:before="40" w:after="40"/>
              <w:ind w:left="332" w:hanging="332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rFonts w:cs="Open Sans"/>
                <w:sz w:val="18"/>
                <w:szCs w:val="18"/>
              </w:rPr>
              <w:t xml:space="preserve">In Person </w:t>
            </w:r>
          </w:p>
        </w:tc>
        <w:tc>
          <w:tcPr>
            <w:tcW w:w="4085" w:type="pct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86748" w14:textId="1AB21D13" w:rsidR="00F45DF4" w:rsidRPr="00EF0184" w:rsidRDefault="00EF0184" w:rsidP="009E6018">
            <w:pPr>
              <w:pStyle w:val="Application-OtherText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rFonts w:cs="Open Sans"/>
                <w:sz w:val="18"/>
                <w:szCs w:val="18"/>
              </w:rPr>
              <w:t>Remote (e.g., online, phone, Skype, etc.)</w:t>
            </w:r>
          </w:p>
        </w:tc>
      </w:tr>
      <w:tr w:rsidR="00F45DF4" w:rsidRPr="00D7261D" w14:paraId="58CFBC57" w14:textId="77777777" w:rsidTr="0009769E">
        <w:trPr>
          <w:trHeight w:val="477"/>
          <w:jc w:val="center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25F9A" w14:textId="77777777" w:rsidR="00F45DF4" w:rsidRPr="00EF0184" w:rsidRDefault="00F45DF4" w:rsidP="00F21E98">
            <w:pPr>
              <w:pStyle w:val="Application-OtherText"/>
              <w:keepNext w:val="0"/>
              <w:spacing w:before="0" w:after="0"/>
              <w:rPr>
                <w:rFonts w:cs="Open Sans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A732E" w14:textId="592F405D" w:rsidR="00F45DF4" w:rsidRPr="00EF0184" w:rsidRDefault="00EF0184" w:rsidP="009E6018">
            <w:pPr>
              <w:pStyle w:val="Application-OtherText"/>
              <w:keepNext w:val="0"/>
              <w:spacing w:before="40" w:after="40"/>
              <w:rPr>
                <w:rFonts w:cs="Open Sans"/>
                <w:sz w:val="18"/>
                <w:szCs w:val="18"/>
              </w:rPr>
            </w:pPr>
            <w:r w:rsidRPr="00EF0184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EF0184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EF0184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EF0184">
              <w:rPr>
                <w:rFonts w:eastAsia="MS Gothic"/>
                <w:sz w:val="18"/>
                <w:szCs w:val="18"/>
              </w:rPr>
              <w:fldChar w:fldCharType="end"/>
            </w:r>
            <w:r w:rsidR="00EC7F63">
              <w:rPr>
                <w:sz w:val="18"/>
                <w:szCs w:val="18"/>
              </w:rPr>
              <w:t xml:space="preserve"> </w:t>
            </w:r>
            <w:r w:rsidR="00F45DF4" w:rsidRPr="00EF0184">
              <w:rPr>
                <w:rFonts w:cs="Open Sans"/>
                <w:sz w:val="18"/>
                <w:szCs w:val="18"/>
              </w:rPr>
              <w:t>Other:</w:t>
            </w:r>
          </w:p>
        </w:tc>
        <w:tc>
          <w:tcPr>
            <w:tcW w:w="429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19C8E" w14:textId="592DEF0C" w:rsidR="00F45DF4" w:rsidRPr="00EF0184" w:rsidRDefault="00131175" w:rsidP="009E6018">
            <w:pPr>
              <w:pStyle w:val="TextFields"/>
              <w:spacing w:before="40" w:after="40"/>
              <w:rPr>
                <w:szCs w:val="18"/>
              </w:rPr>
            </w:pPr>
            <w:r w:rsidRPr="00EF0184">
              <w:rPr>
                <w:rStyle w:val="TextFields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0184">
              <w:rPr>
                <w:rStyle w:val="TextFields2"/>
                <w:sz w:val="18"/>
                <w:szCs w:val="18"/>
              </w:rPr>
              <w:instrText xml:space="preserve"> FORMTEXT </w:instrText>
            </w:r>
            <w:r w:rsidRPr="00EF0184">
              <w:rPr>
                <w:rStyle w:val="TextFields2"/>
                <w:sz w:val="18"/>
                <w:szCs w:val="18"/>
              </w:rPr>
            </w:r>
            <w:r w:rsidRPr="00EF0184">
              <w:rPr>
                <w:rStyle w:val="TextFields2"/>
                <w:sz w:val="18"/>
                <w:szCs w:val="18"/>
              </w:rPr>
              <w:fldChar w:fldCharType="separate"/>
            </w:r>
            <w:r w:rsidRPr="00EF0184">
              <w:rPr>
                <w:rStyle w:val="TextFields2"/>
                <w:noProof/>
                <w:sz w:val="18"/>
                <w:szCs w:val="18"/>
              </w:rPr>
              <w:t> </w:t>
            </w:r>
            <w:r w:rsidRPr="00EF0184">
              <w:rPr>
                <w:rStyle w:val="TextFields2"/>
                <w:noProof/>
                <w:sz w:val="18"/>
                <w:szCs w:val="18"/>
              </w:rPr>
              <w:t> </w:t>
            </w:r>
            <w:r w:rsidRPr="00EF0184">
              <w:rPr>
                <w:rStyle w:val="TextFields2"/>
                <w:noProof/>
                <w:sz w:val="18"/>
                <w:szCs w:val="18"/>
              </w:rPr>
              <w:t> </w:t>
            </w:r>
            <w:r w:rsidRPr="00EF0184">
              <w:rPr>
                <w:rStyle w:val="TextFields2"/>
                <w:noProof/>
                <w:sz w:val="18"/>
                <w:szCs w:val="18"/>
              </w:rPr>
              <w:t> </w:t>
            </w:r>
            <w:r w:rsidRPr="00EF0184">
              <w:rPr>
                <w:rStyle w:val="TextFields2"/>
                <w:noProof/>
                <w:sz w:val="18"/>
                <w:szCs w:val="18"/>
              </w:rPr>
              <w:t> </w:t>
            </w:r>
            <w:r w:rsidRPr="00EF0184">
              <w:rPr>
                <w:rStyle w:val="TextFields2"/>
                <w:sz w:val="18"/>
                <w:szCs w:val="18"/>
              </w:rPr>
              <w:fldChar w:fldCharType="end"/>
            </w:r>
          </w:p>
        </w:tc>
      </w:tr>
      <w:tr w:rsidR="008513A6" w:rsidRPr="00E03D4A" w14:paraId="24083A7A" w14:textId="77777777" w:rsidTr="008513A6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5DA87E75" w14:textId="5981C749" w:rsidR="008513A6" w:rsidRPr="00E03D4A" w:rsidRDefault="008513A6" w:rsidP="008513A6">
            <w:pPr>
              <w:pStyle w:val="Parts-1"/>
            </w:pPr>
            <w:r w:rsidRPr="005F3159">
              <w:t>Will this research include obtaining, accessing, or using data from outside sources, e.g., universities, data repositories, government agencies, etc.?</w:t>
            </w:r>
          </w:p>
        </w:tc>
      </w:tr>
      <w:tr w:rsidR="008513A6" w:rsidRPr="003F6674" w14:paraId="68869663" w14:textId="77777777" w:rsidTr="0009769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82A57" w14:textId="77777777" w:rsidR="008513A6" w:rsidRPr="00551479" w:rsidRDefault="008513A6" w:rsidP="000A680D">
            <w:pPr>
              <w:jc w:val="right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551479">
              <w:t xml:space="preserve"> Yes</w:t>
            </w:r>
            <w:r>
              <w:tab/>
            </w: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905709">
              <w:t xml:space="preserve"> No</w:t>
            </w:r>
          </w:p>
        </w:tc>
        <w:tc>
          <w:tcPr>
            <w:tcW w:w="4292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63D4B82" w14:textId="2105014C" w:rsidR="008513A6" w:rsidRPr="003F6674" w:rsidRDefault="008513A6" w:rsidP="000A680D">
            <w:r w:rsidRPr="003F6674">
              <w:t xml:space="preserve">If “yes,” name the source(s) below and answer questions “a” and “b” below. If “no,” move to Part </w:t>
            </w:r>
            <w:r w:rsidR="00E4012D">
              <w:t>IV</w:t>
            </w:r>
            <w:r w:rsidRPr="003F6674">
              <w:t>.</w:t>
            </w:r>
          </w:p>
        </w:tc>
      </w:tr>
      <w:tr w:rsidR="008513A6" w:rsidRPr="001754FC" w14:paraId="40BC1E38" w14:textId="77777777" w:rsidTr="0009769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77"/>
          <w:jc w:val="center"/>
        </w:trPr>
        <w:tc>
          <w:tcPr>
            <w:tcW w:w="7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43DD8" w14:textId="77777777" w:rsidR="008513A6" w:rsidRPr="001754FC" w:rsidRDefault="008513A6" w:rsidP="000A680D">
            <w:r>
              <w:t>Name of outside source(s):</w:t>
            </w:r>
          </w:p>
        </w:tc>
        <w:tc>
          <w:tcPr>
            <w:tcW w:w="429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B052DD4" w14:textId="77777777" w:rsidR="008513A6" w:rsidRPr="001754FC" w:rsidRDefault="008513A6" w:rsidP="000A680D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8513A6" w:rsidRPr="00C90DFD" w14:paraId="505DD29E" w14:textId="77777777" w:rsidTr="0009769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34"/>
          <w:jc w:val="center"/>
        </w:trPr>
        <w:tc>
          <w:tcPr>
            <w:tcW w:w="7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01C18" w14:textId="77777777" w:rsidR="008513A6" w:rsidRPr="00551479" w:rsidRDefault="008513A6" w:rsidP="000A680D">
            <w:pPr>
              <w:jc w:val="right"/>
            </w:pPr>
          </w:p>
        </w:tc>
        <w:tc>
          <w:tcPr>
            <w:tcW w:w="8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27EB7" w14:textId="77777777" w:rsidR="008513A6" w:rsidRPr="005F3159" w:rsidRDefault="008513A6" w:rsidP="000A680D">
            <w:pPr>
              <w:jc w:val="right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551479">
              <w:t xml:space="preserve"> Yes</w:t>
            </w:r>
            <w:r>
              <w:tab/>
            </w: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905709">
              <w:t xml:space="preserve"> No</w:t>
            </w:r>
          </w:p>
        </w:tc>
        <w:tc>
          <w:tcPr>
            <w:tcW w:w="34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7E3FC97" w14:textId="77777777" w:rsidR="008513A6" w:rsidRPr="00C90DFD" w:rsidRDefault="008513A6" w:rsidP="008513A6">
            <w:pPr>
              <w:pStyle w:val="Parts-a"/>
            </w:pPr>
            <w:r w:rsidRPr="005F3159">
              <w:t>Are there terms, restrictions, or conditions regarding the data?</w:t>
            </w:r>
          </w:p>
        </w:tc>
      </w:tr>
      <w:tr w:rsidR="008513A6" w:rsidRPr="00A9604E" w14:paraId="7260B2A3" w14:textId="77777777" w:rsidTr="0009769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03"/>
          <w:jc w:val="center"/>
        </w:trPr>
        <w:tc>
          <w:tcPr>
            <w:tcW w:w="7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5E638" w14:textId="77777777" w:rsidR="008513A6" w:rsidRPr="001754FC" w:rsidRDefault="008513A6" w:rsidP="000A680D"/>
        </w:tc>
        <w:tc>
          <w:tcPr>
            <w:tcW w:w="8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DBE9E" w14:textId="77777777" w:rsidR="008513A6" w:rsidRPr="001754FC" w:rsidRDefault="008513A6" w:rsidP="000A680D">
            <w:pPr>
              <w:jc w:val="right"/>
            </w:pPr>
            <w:r>
              <w:t>If “yes,” describe:</w:t>
            </w:r>
          </w:p>
        </w:tc>
        <w:tc>
          <w:tcPr>
            <w:tcW w:w="349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5C6B027" w14:textId="37D0E127" w:rsidR="008513A6" w:rsidRPr="00A9604E" w:rsidRDefault="008513A6" w:rsidP="000A680D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8513A6" w:rsidRPr="00C90DFD" w14:paraId="13223B3F" w14:textId="77777777" w:rsidTr="0009769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899"/>
          <w:jc w:val="center"/>
        </w:trPr>
        <w:tc>
          <w:tcPr>
            <w:tcW w:w="70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B21BB1" w14:textId="77777777" w:rsidR="008513A6" w:rsidRPr="00551479" w:rsidRDefault="008513A6" w:rsidP="000A680D">
            <w:pPr>
              <w:jc w:val="right"/>
            </w:pPr>
          </w:p>
        </w:tc>
        <w:tc>
          <w:tcPr>
            <w:tcW w:w="80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DD0E2D" w14:textId="77777777" w:rsidR="008513A6" w:rsidRPr="005F3159" w:rsidRDefault="008513A6" w:rsidP="000A680D">
            <w:pPr>
              <w:jc w:val="right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551479">
              <w:t xml:space="preserve"> Yes</w:t>
            </w:r>
            <w:r>
              <w:tab/>
            </w: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905709">
              <w:t xml:space="preserve"> No</w:t>
            </w:r>
          </w:p>
        </w:tc>
        <w:tc>
          <w:tcPr>
            <w:tcW w:w="349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7582A9" w14:textId="77777777" w:rsidR="008513A6" w:rsidRPr="00C90DFD" w:rsidRDefault="008513A6" w:rsidP="008513A6">
            <w:pPr>
              <w:pStyle w:val="Parts-a"/>
            </w:pPr>
            <w:r w:rsidRPr="00D82514">
              <w:t xml:space="preserve">If “yes," include a copy of the agreement in this submission and contact Innovation Partnership Services at </w:t>
            </w:r>
            <w:hyperlink r:id="rId39" w:history="1">
              <w:r>
                <w:rPr>
                  <w:rStyle w:val="Hyperlink"/>
                </w:rPr>
                <w:t>techtran@uoregon.edu</w:t>
              </w:r>
            </w:hyperlink>
            <w:r w:rsidRPr="00D82514">
              <w:t xml:space="preserve"> to ensure appropriate institutional approval is obtained to enter into the agreement.</w:t>
            </w:r>
          </w:p>
        </w:tc>
      </w:tr>
      <w:tr w:rsidR="00F45DF4" w:rsidRPr="00A77048" w14:paraId="3A13EA67" w14:textId="77777777" w:rsidTr="0009769E">
        <w:trPr>
          <w:trHeight w:hRule="exact" w:val="20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1B65" w14:textId="77777777" w:rsidR="00F45DF4" w:rsidRPr="00A77048" w:rsidRDefault="00F45DF4" w:rsidP="009E6018">
            <w:pPr>
              <w:pStyle w:val="Application-Divider"/>
              <w:spacing w:before="40" w:after="40"/>
              <w:rPr>
                <w:rFonts w:cs="Open Sans"/>
                <w:sz w:val="18"/>
                <w:szCs w:val="18"/>
              </w:rPr>
            </w:pPr>
          </w:p>
        </w:tc>
      </w:tr>
      <w:tr w:rsidR="0009769E" w:rsidRPr="00D82514" w14:paraId="54247406" w14:textId="77777777" w:rsidTr="0009769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D8DCDA"/>
            <w:vAlign w:val="center"/>
          </w:tcPr>
          <w:p w14:paraId="032F999B" w14:textId="77777777" w:rsidR="0009769E" w:rsidRPr="00D82514" w:rsidRDefault="0009769E" w:rsidP="0009769E">
            <w:pPr>
              <w:pStyle w:val="Parts-1"/>
              <w:numPr>
                <w:ilvl w:val="1"/>
                <w:numId w:val="28"/>
              </w:numPr>
              <w:ind w:right="720"/>
            </w:pPr>
            <w:r>
              <w:t xml:space="preserve">Will this research include obtaining data from student educational records? </w:t>
            </w:r>
            <w:r w:rsidRPr="001D0AC1">
              <w:rPr>
                <w:b w:val="0"/>
                <w:bCs/>
              </w:rPr>
              <w:t>"Education records" are records that are directly related to a student and that are maintained by an educational agency or institution or a party acting for or on behalf of the agency or institution. These records include but are not limited to grades, transcripts, class lists, student course schedules, health records (at the K-12 level), student financial information (at the postsecondary level), and student discipline files.</w:t>
            </w:r>
          </w:p>
        </w:tc>
      </w:tr>
      <w:tr w:rsidR="0009769E" w14:paraId="327491E1" w14:textId="77777777" w:rsidTr="00485CD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7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583E42C" w14:textId="77777777" w:rsidR="0009769E" w:rsidRDefault="0009769E" w:rsidP="00634C1C">
            <w:pPr>
              <w:jc w:val="right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F19DC">
              <w:rPr>
                <w:rFonts w:eastAsia="MS Gothic"/>
              </w:rPr>
              <w:t xml:space="preserve"> Yes</w:t>
            </w:r>
            <w:r w:rsidRPr="003F19DC">
              <w:rPr>
                <w:rFonts w:eastAsia="MS Gothic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F19DC">
              <w:rPr>
                <w:rFonts w:eastAsia="MS Gothic"/>
              </w:rPr>
              <w:t xml:space="preserve"> No</w:t>
            </w:r>
          </w:p>
        </w:tc>
        <w:tc>
          <w:tcPr>
            <w:tcW w:w="4292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FD53C3B" w14:textId="77777777" w:rsidR="0009769E" w:rsidRDefault="0009769E" w:rsidP="00634C1C">
            <w:r w:rsidRPr="003F6674">
              <w:t xml:space="preserve">If “yes,” </w:t>
            </w:r>
            <w:r>
              <w:t>describe</w:t>
            </w:r>
            <w:r w:rsidRPr="003F6674">
              <w:t xml:space="preserve"> the source</w:t>
            </w:r>
            <w:r>
              <w:t xml:space="preserve"> of the records and what data will be obtained. </w:t>
            </w:r>
            <w:r w:rsidRPr="003F6674">
              <w:t xml:space="preserve"> </w:t>
            </w:r>
            <w:r>
              <w:t>A</w:t>
            </w:r>
            <w:r w:rsidRPr="003F6674">
              <w:t xml:space="preserve">nswer questions </w:t>
            </w:r>
            <w:r>
              <w:t>“a” – “c”</w:t>
            </w:r>
            <w:r w:rsidRPr="003F6674">
              <w:t xml:space="preserve"> below. </w:t>
            </w:r>
          </w:p>
        </w:tc>
      </w:tr>
      <w:tr w:rsidR="00485CDB" w:rsidRPr="003F6674" w14:paraId="448B5982" w14:textId="77777777" w:rsidTr="00485CD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7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D0D34B0" w14:textId="77777777" w:rsidR="00485CDB" w:rsidRDefault="00485CDB" w:rsidP="00485CDB">
            <w:pPr>
              <w:jc w:val="right"/>
              <w:rPr>
                <w:rFonts w:eastAsia="MS Gothic"/>
              </w:rPr>
            </w:pPr>
          </w:p>
        </w:tc>
        <w:tc>
          <w:tcPr>
            <w:tcW w:w="4292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EAB1682" w14:textId="1F59D07A" w:rsidR="00485CDB" w:rsidRPr="003F6674" w:rsidRDefault="00485CDB" w:rsidP="00485CDB"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9769E" w14:paraId="6127504F" w14:textId="77777777" w:rsidTr="00485CD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7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0F5B9BA" w14:textId="77777777" w:rsidR="0009769E" w:rsidRDefault="0009769E" w:rsidP="00634C1C">
            <w:pPr>
              <w:pStyle w:val="Parts-1"/>
              <w:numPr>
                <w:ilvl w:val="0"/>
                <w:numId w:val="0"/>
              </w:numPr>
            </w:pPr>
          </w:p>
        </w:tc>
        <w:tc>
          <w:tcPr>
            <w:tcW w:w="80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DE2E4D1" w14:textId="77777777" w:rsidR="0009769E" w:rsidRDefault="0009769E" w:rsidP="00634C1C">
            <w:pPr>
              <w:jc w:val="right"/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F19DC">
              <w:rPr>
                <w:rFonts w:eastAsia="MS Gothic"/>
              </w:rPr>
              <w:t xml:space="preserve"> Yes</w:t>
            </w:r>
            <w:r w:rsidRPr="003F19DC">
              <w:rPr>
                <w:rFonts w:eastAsia="MS Gothic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F19DC">
              <w:rPr>
                <w:rFonts w:eastAsia="MS Gothic"/>
              </w:rPr>
              <w:t xml:space="preserve"> No</w:t>
            </w:r>
          </w:p>
        </w:tc>
        <w:tc>
          <w:tcPr>
            <w:tcW w:w="34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471145E" w14:textId="77777777" w:rsidR="0009769E" w:rsidRDefault="0009769E" w:rsidP="0009769E">
            <w:pPr>
              <w:pStyle w:val="Application-SupplementalQuestionsa"/>
              <w:numPr>
                <w:ilvl w:val="2"/>
                <w:numId w:val="28"/>
              </w:numPr>
            </w:pPr>
            <w:r>
              <w:t xml:space="preserve">Will the records include individually identifiable data (e.g., names, email addresses, etc.)? </w:t>
            </w:r>
          </w:p>
        </w:tc>
      </w:tr>
      <w:tr w:rsidR="00485CDB" w14:paraId="36DE8CBB" w14:textId="77777777" w:rsidTr="00485CD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7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C40D1B3" w14:textId="77777777" w:rsidR="00485CDB" w:rsidRDefault="00485CDB" w:rsidP="00485CDB">
            <w:pPr>
              <w:pStyle w:val="Parts-1"/>
              <w:numPr>
                <w:ilvl w:val="0"/>
                <w:numId w:val="0"/>
              </w:numPr>
            </w:pPr>
          </w:p>
        </w:tc>
        <w:tc>
          <w:tcPr>
            <w:tcW w:w="80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DB98231" w14:textId="77777777" w:rsidR="00485CDB" w:rsidRDefault="00485CDB" w:rsidP="00485CDB">
            <w:pPr>
              <w:jc w:val="right"/>
              <w:rPr>
                <w:rFonts w:eastAsia="MS Gothic"/>
              </w:rPr>
            </w:pPr>
            <w:r>
              <w:t>If “yes,” describe:</w:t>
            </w:r>
          </w:p>
        </w:tc>
        <w:tc>
          <w:tcPr>
            <w:tcW w:w="34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0C4542F" w14:textId="244AE2C4" w:rsidR="00485CDB" w:rsidRPr="00485CDB" w:rsidRDefault="00485CDB" w:rsidP="00485CDB">
            <w:pPr>
              <w:pStyle w:val="Application-SupplementalQuestionsa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9769E" w14:paraId="4DFC8E52" w14:textId="77777777" w:rsidTr="00485CD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7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2C9ACF1" w14:textId="77777777" w:rsidR="0009769E" w:rsidRDefault="0009769E" w:rsidP="00634C1C">
            <w:pPr>
              <w:pStyle w:val="Parts-1"/>
              <w:numPr>
                <w:ilvl w:val="0"/>
                <w:numId w:val="0"/>
              </w:numPr>
            </w:pPr>
          </w:p>
        </w:tc>
        <w:tc>
          <w:tcPr>
            <w:tcW w:w="80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DFC4635" w14:textId="77777777" w:rsidR="0009769E" w:rsidRDefault="0009769E" w:rsidP="00634C1C">
            <w:pPr>
              <w:jc w:val="right"/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93E6D">
              <w:rPr>
                <w:rFonts w:eastAsia="MS Gothic"/>
              </w:rPr>
              <w:t xml:space="preserve"> Yes</w:t>
            </w:r>
            <w:r w:rsidRPr="00393E6D">
              <w:rPr>
                <w:rFonts w:eastAsia="MS Gothic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93E6D">
              <w:rPr>
                <w:rFonts w:eastAsia="MS Gothic"/>
              </w:rPr>
              <w:t xml:space="preserve"> No</w:t>
            </w:r>
          </w:p>
        </w:tc>
        <w:tc>
          <w:tcPr>
            <w:tcW w:w="34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21E42FC" w14:textId="77777777" w:rsidR="0009769E" w:rsidRDefault="0009769E" w:rsidP="0009769E">
            <w:pPr>
              <w:pStyle w:val="Application-SupplementalQuestionsa"/>
              <w:numPr>
                <w:ilvl w:val="2"/>
                <w:numId w:val="28"/>
              </w:numPr>
            </w:pPr>
            <w:r>
              <w:t xml:space="preserve">Are all the identifiable data obtained from educational records considered directory information by the agency or institution disclosing the data? </w:t>
            </w:r>
            <w:r w:rsidRPr="0009769E">
              <w:rPr>
                <w:b w:val="0"/>
                <w:bCs/>
              </w:rPr>
              <w:t>Note that what is considered directory information is determined at the institutional level, so researchers need to check with the applicable institution(s) to determine this. A list of items that are considered Directory Information at the UO can be accessed here: https://registrar.uoregon.edu/privacy.</w:t>
            </w:r>
          </w:p>
        </w:tc>
      </w:tr>
      <w:tr w:rsidR="0009769E" w14:paraId="304EEFE0" w14:textId="77777777" w:rsidTr="00485CD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70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CECB248" w14:textId="77777777" w:rsidR="0009769E" w:rsidRDefault="0009769E" w:rsidP="00634C1C">
            <w:pPr>
              <w:pStyle w:val="Parts-1"/>
              <w:numPr>
                <w:ilvl w:val="0"/>
                <w:numId w:val="0"/>
              </w:numPr>
            </w:pPr>
          </w:p>
        </w:tc>
        <w:tc>
          <w:tcPr>
            <w:tcW w:w="80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F8073D5" w14:textId="77777777" w:rsidR="0009769E" w:rsidRDefault="0009769E" w:rsidP="00634C1C">
            <w:pPr>
              <w:jc w:val="right"/>
              <w:rPr>
                <w:rFonts w:eastAsia="MS Gothic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93E6D">
              <w:rPr>
                <w:rFonts w:eastAsia="MS Gothic"/>
              </w:rPr>
              <w:t xml:space="preserve"> Yes</w:t>
            </w:r>
            <w:r w:rsidRPr="00393E6D">
              <w:rPr>
                <w:rFonts w:eastAsia="MS Gothic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93E6D">
              <w:rPr>
                <w:rFonts w:eastAsia="MS Gothic"/>
              </w:rPr>
              <w:t xml:space="preserve"> No</w:t>
            </w:r>
          </w:p>
        </w:tc>
        <w:tc>
          <w:tcPr>
            <w:tcW w:w="34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DE8A001" w14:textId="647A2432" w:rsidR="0009769E" w:rsidRPr="0009769E" w:rsidRDefault="0009769E" w:rsidP="0009769E">
            <w:pPr>
              <w:pStyle w:val="Application-SupplementalQuestionsa"/>
              <w:numPr>
                <w:ilvl w:val="2"/>
                <w:numId w:val="28"/>
              </w:numPr>
              <w:rPr>
                <w:szCs w:val="18"/>
              </w:rPr>
            </w:pPr>
            <w:r w:rsidRPr="0009769E">
              <w:rPr>
                <w:szCs w:val="18"/>
              </w:rPr>
              <w:t xml:space="preserve">Will the education records be obtained from the UO? </w:t>
            </w:r>
            <w:r w:rsidRPr="0009769E">
              <w:rPr>
                <w:b w:val="0"/>
                <w:bCs/>
                <w:szCs w:val="18"/>
              </w:rPr>
              <w:t>If so, please contact the Registrar’s Office at</w:t>
            </w:r>
            <w:r w:rsidRPr="0009769E">
              <w:rPr>
                <w:rFonts w:cs="Segoe UI"/>
                <w:b w:val="0"/>
                <w:bCs/>
                <w:color w:val="323130"/>
                <w:szCs w:val="18"/>
                <w:shd w:val="clear" w:color="auto" w:fill="FFFFFF"/>
              </w:rPr>
              <w:t> </w:t>
            </w:r>
            <w:hyperlink r:id="rId40" w:history="1">
              <w:r w:rsidRPr="0009769E">
                <w:rPr>
                  <w:rStyle w:val="Hyperlink"/>
                  <w:rFonts w:cs="Segoe UI"/>
                  <w:b w:val="0"/>
                  <w:bCs/>
                  <w:szCs w:val="18"/>
                  <w:shd w:val="clear" w:color="auto" w:fill="FFFFFF"/>
                </w:rPr>
                <w:t>registrar@uoregon.edu</w:t>
              </w:r>
            </w:hyperlink>
            <w:r w:rsidRPr="0009769E">
              <w:rPr>
                <w:rFonts w:cs="Segoe UI"/>
                <w:b w:val="0"/>
                <w:bCs/>
                <w:color w:val="323130"/>
                <w:szCs w:val="18"/>
                <w:shd w:val="clear" w:color="auto" w:fill="FFFFFF"/>
              </w:rPr>
              <w:t xml:space="preserve"> </w:t>
            </w:r>
            <w:r w:rsidRPr="0009769E">
              <w:rPr>
                <w:b w:val="0"/>
                <w:bCs/>
                <w:szCs w:val="18"/>
              </w:rPr>
              <w:t>to ensure appropriate institutional approval is obtained.</w:t>
            </w:r>
          </w:p>
        </w:tc>
      </w:tr>
    </w:tbl>
    <w:p w14:paraId="70694EC9" w14:textId="76559272" w:rsidR="00F45DF4" w:rsidRDefault="00F45DF4"/>
    <w:tbl>
      <w:tblPr>
        <w:tblStyle w:val="TableGrid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753"/>
        <w:gridCol w:w="9787"/>
      </w:tblGrid>
      <w:tr w:rsidR="00445266" w:rsidRPr="00044A1A" w14:paraId="6C20E99B" w14:textId="77777777" w:rsidTr="007B1E34">
        <w:trPr>
          <w:trHeight w:val="365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007030"/>
            <w:vAlign w:val="center"/>
          </w:tcPr>
          <w:p w14:paraId="4AD518B0" w14:textId="429E2E7D" w:rsidR="00445266" w:rsidRPr="00482EE7" w:rsidRDefault="00445266" w:rsidP="00445266">
            <w:pPr>
              <w:pStyle w:val="Parts"/>
            </w:pPr>
            <w:bookmarkStart w:id="3" w:name="_Ref425850051"/>
            <w:bookmarkStart w:id="4" w:name="_Hlk102728324"/>
            <w:r w:rsidRPr="00482EE7">
              <w:t>Human Subjects Conflict of Interest</w:t>
            </w:r>
            <w:bookmarkEnd w:id="3"/>
          </w:p>
        </w:tc>
      </w:tr>
      <w:tr w:rsidR="00F43551" w:rsidRPr="00EF354E" w14:paraId="60EA2883" w14:textId="77777777" w:rsidTr="000A680D">
        <w:trPr>
          <w:trHeight w:val="36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C0F00" w14:textId="4108BAB9" w:rsidR="00F43551" w:rsidRPr="00406D29" w:rsidRDefault="00F43551" w:rsidP="000A680D">
            <w:pPr>
              <w:pStyle w:val="Application-FirstBullet"/>
              <w:numPr>
                <w:ilvl w:val="0"/>
                <w:numId w:val="8"/>
              </w:numPr>
              <w:ind w:left="330"/>
              <w:rPr>
                <w:rStyle w:val="Hyperlink"/>
                <w:rFonts w:cs="Open Sans"/>
                <w:b/>
                <w:bCs/>
              </w:rPr>
            </w:pPr>
            <w:r w:rsidRPr="00A77048">
              <w:rPr>
                <w:rFonts w:cs="Open Sans"/>
                <w:szCs w:val="18"/>
              </w:rPr>
              <w:t xml:space="preserve">It is the responsibility of the </w:t>
            </w:r>
            <w:r>
              <w:rPr>
                <w:rFonts w:cs="Open Sans"/>
                <w:szCs w:val="18"/>
              </w:rPr>
              <w:t>PI</w:t>
            </w:r>
            <w:r w:rsidRPr="00A77048">
              <w:rPr>
                <w:rFonts w:cs="Open Sans"/>
                <w:szCs w:val="18"/>
              </w:rPr>
              <w:t xml:space="preserve"> to ensure that any research personnel, including the PI</w:t>
            </w:r>
            <w:r>
              <w:rPr>
                <w:rFonts w:cs="Open Sans"/>
                <w:szCs w:val="18"/>
              </w:rPr>
              <w:t xml:space="preserve"> and non-UO researchers, </w:t>
            </w:r>
            <w:r w:rsidRPr="00A77048">
              <w:rPr>
                <w:rFonts w:cs="Open Sans"/>
                <w:szCs w:val="18"/>
              </w:rPr>
              <w:t xml:space="preserve">complete the </w:t>
            </w:r>
            <w:r w:rsidR="006401AD">
              <w:rPr>
                <w:rFonts w:cs="Open Sans"/>
                <w:b/>
                <w:bCs/>
                <w:szCs w:val="18"/>
              </w:rPr>
              <w:fldChar w:fldCharType="begin"/>
            </w:r>
            <w:r w:rsidR="006401AD">
              <w:rPr>
                <w:rFonts w:cs="Open Sans"/>
                <w:b/>
                <w:bCs/>
                <w:szCs w:val="18"/>
              </w:rPr>
              <w:instrText>HYPERLINK "https://research.uoregon.edu/sites/research1.uoregon.edu/files/2022-08/hrp-921_-_template_-_hs_coi_form_8.15.22.docx"</w:instrText>
            </w:r>
            <w:r w:rsidR="006401AD">
              <w:rPr>
                <w:rFonts w:cs="Open Sans"/>
                <w:b/>
                <w:bCs/>
                <w:szCs w:val="18"/>
              </w:rPr>
            </w:r>
            <w:r w:rsidR="006401AD">
              <w:rPr>
                <w:rFonts w:cs="Open Sans"/>
                <w:b/>
                <w:bCs/>
                <w:szCs w:val="18"/>
              </w:rPr>
              <w:fldChar w:fldCharType="separate"/>
            </w:r>
            <w:r w:rsidRPr="00406D29">
              <w:rPr>
                <w:rStyle w:val="Hyperlink"/>
                <w:rFonts w:cs="Open Sans"/>
                <w:b/>
                <w:bCs/>
                <w:szCs w:val="18"/>
              </w:rPr>
              <w:t>Human Subjects Conflict of Interest (COI) form</w:t>
            </w:r>
            <w:r w:rsidRPr="00406D29">
              <w:rPr>
                <w:rStyle w:val="Hyperlink"/>
                <w:rFonts w:cs="Open Sans"/>
                <w:b/>
                <w:bCs/>
              </w:rPr>
              <w:t>.</w:t>
            </w:r>
          </w:p>
          <w:p w14:paraId="6E783F59" w14:textId="480FAD4B" w:rsidR="00F43551" w:rsidRPr="00A77048" w:rsidRDefault="006401AD" w:rsidP="000A680D">
            <w:pPr>
              <w:pStyle w:val="Application-FirstBullet"/>
              <w:numPr>
                <w:ilvl w:val="0"/>
                <w:numId w:val="8"/>
              </w:numPr>
              <w:ind w:left="330"/>
              <w:rPr>
                <w:rFonts w:cs="Open Sans"/>
                <w:szCs w:val="18"/>
              </w:rPr>
            </w:pPr>
            <w:r>
              <w:rPr>
                <w:rFonts w:cs="Open Sans"/>
                <w:b/>
                <w:bCs/>
                <w:szCs w:val="18"/>
              </w:rPr>
              <w:fldChar w:fldCharType="end"/>
            </w:r>
            <w:r w:rsidR="00F43551" w:rsidRPr="00A77048">
              <w:rPr>
                <w:rFonts w:cs="Open Sans"/>
                <w:szCs w:val="18"/>
              </w:rPr>
              <w:t>The PI must keep completed copies of all Human Subject COI forms for their records.</w:t>
            </w:r>
          </w:p>
          <w:p w14:paraId="16233D0F" w14:textId="77777777" w:rsidR="00F43551" w:rsidRPr="00A77048" w:rsidRDefault="00F43551" w:rsidP="000A680D">
            <w:pPr>
              <w:pStyle w:val="Application-FirstBullet"/>
              <w:numPr>
                <w:ilvl w:val="0"/>
                <w:numId w:val="8"/>
              </w:numPr>
              <w:spacing w:after="240"/>
              <w:ind w:left="331"/>
              <w:rPr>
                <w:rFonts w:cs="Open Sans"/>
                <w:szCs w:val="18"/>
              </w:rPr>
            </w:pPr>
            <w:r w:rsidRPr="00A77048">
              <w:rPr>
                <w:rFonts w:cs="Open Sans"/>
                <w:szCs w:val="18"/>
              </w:rPr>
              <w:t xml:space="preserve">The PI must submit with this application Human Subject COI forms </w:t>
            </w:r>
            <w:r w:rsidRPr="00001EF8">
              <w:rPr>
                <w:rFonts w:cs="Open Sans"/>
                <w:b/>
                <w:bCs/>
                <w:szCs w:val="18"/>
                <w:u w:val="single"/>
              </w:rPr>
              <w:t>ONLY</w:t>
            </w:r>
            <w:r w:rsidRPr="00A77048">
              <w:rPr>
                <w:rFonts w:cs="Open Sans"/>
                <w:szCs w:val="18"/>
              </w:rPr>
              <w:t xml:space="preserve"> for those individuals </w:t>
            </w:r>
            <w:r w:rsidRPr="00D023B3">
              <w:rPr>
                <w:rFonts w:cs="Open Sans"/>
                <w:szCs w:val="18"/>
              </w:rPr>
              <w:t xml:space="preserve">who answer “yes” to any question </w:t>
            </w:r>
            <w:r w:rsidRPr="00A77048">
              <w:rPr>
                <w:rFonts w:cs="Open Sans"/>
                <w:szCs w:val="18"/>
              </w:rPr>
              <w:t xml:space="preserve">on their form. </w:t>
            </w:r>
          </w:p>
        </w:tc>
      </w:tr>
      <w:tr w:rsidR="00F43551" w:rsidRPr="00EF354E" w14:paraId="765ECC2D" w14:textId="77777777" w:rsidTr="000A680D">
        <w:trPr>
          <w:trHeight w:val="365"/>
          <w:jc w:val="center"/>
        </w:trPr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210F0C" w14:textId="77777777" w:rsidR="00F43551" w:rsidRPr="00EF354E" w:rsidRDefault="00F43551" w:rsidP="000A680D">
            <w:pPr>
              <w:pStyle w:val="Application-OtherText"/>
              <w:rPr>
                <w:rFonts w:cs="Open Sans"/>
                <w:szCs w:val="16"/>
              </w:rPr>
            </w:pPr>
          </w:p>
        </w:tc>
        <w:tc>
          <w:tcPr>
            <w:tcW w:w="349" w:type="pct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94AF097" w14:textId="77777777" w:rsidR="00F43551" w:rsidRPr="00430C66" w:rsidRDefault="00F43551" w:rsidP="000A680D">
            <w:pPr>
              <w:pStyle w:val="Application-OtherText"/>
              <w:jc w:val="center"/>
              <w:rPr>
                <w:rFonts w:cs="Open Sans"/>
                <w:sz w:val="18"/>
                <w:szCs w:val="18"/>
              </w:rPr>
            </w:pPr>
            <w:r w:rsidRPr="00430C66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C66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430C66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430C66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430C66">
              <w:rPr>
                <w:rFonts w:eastAsia="MS Gothic"/>
                <w:sz w:val="18"/>
                <w:szCs w:val="18"/>
              </w:rPr>
              <w:fldChar w:fldCharType="end"/>
            </w:r>
          </w:p>
        </w:tc>
        <w:tc>
          <w:tcPr>
            <w:tcW w:w="453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C914B" w14:textId="77777777" w:rsidR="00F43551" w:rsidRPr="00A77048" w:rsidRDefault="00F43551" w:rsidP="000A680D">
            <w:r w:rsidRPr="00A77048">
              <w:t>No conflicts are identified.</w:t>
            </w:r>
          </w:p>
        </w:tc>
      </w:tr>
      <w:tr w:rsidR="00F43551" w:rsidRPr="00EF354E" w14:paraId="3FC4D4C1" w14:textId="77777777" w:rsidTr="000A680D">
        <w:trPr>
          <w:trHeight w:val="365"/>
          <w:jc w:val="center"/>
        </w:trPr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CBC3C6" w14:textId="77777777" w:rsidR="00F43551" w:rsidRPr="00EF354E" w:rsidRDefault="00F43551" w:rsidP="000A680D">
            <w:pPr>
              <w:pStyle w:val="Application-OtherText"/>
              <w:rPr>
                <w:rFonts w:cs="Open Sans"/>
                <w:szCs w:val="16"/>
              </w:rPr>
            </w:pPr>
          </w:p>
        </w:tc>
        <w:tc>
          <w:tcPr>
            <w:tcW w:w="349" w:type="pct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D224C48" w14:textId="77777777" w:rsidR="00F43551" w:rsidRPr="00430C66" w:rsidRDefault="00F43551" w:rsidP="000A680D">
            <w:pPr>
              <w:pStyle w:val="Application-OtherText"/>
              <w:jc w:val="center"/>
              <w:rPr>
                <w:rFonts w:cs="Open Sans"/>
                <w:sz w:val="18"/>
                <w:szCs w:val="18"/>
              </w:rPr>
            </w:pPr>
            <w:r w:rsidRPr="00430C66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0C66">
              <w:rPr>
                <w:rFonts w:eastAsia="MS Gothic"/>
                <w:sz w:val="18"/>
                <w:szCs w:val="18"/>
              </w:rPr>
              <w:instrText xml:space="preserve"> </w:instrText>
            </w:r>
            <w:r w:rsidRPr="00430C66">
              <w:rPr>
                <w:rFonts w:eastAsia="MS Gothic" w:hint="eastAsia"/>
                <w:sz w:val="18"/>
                <w:szCs w:val="18"/>
              </w:rPr>
              <w:instrText>FORMCHECKBOX</w:instrText>
            </w:r>
            <w:r w:rsidRPr="00430C66">
              <w:rPr>
                <w:rFonts w:eastAsia="MS Gothic"/>
                <w:sz w:val="18"/>
                <w:szCs w:val="18"/>
              </w:rPr>
              <w:instrText xml:space="preserve"> </w:instrText>
            </w:r>
            <w:r w:rsidR="00FA4F3A">
              <w:rPr>
                <w:rFonts w:eastAsia="MS Gothic"/>
                <w:sz w:val="18"/>
                <w:szCs w:val="18"/>
              </w:rPr>
            </w:r>
            <w:r w:rsidR="00FA4F3A">
              <w:rPr>
                <w:rFonts w:eastAsia="MS Gothic"/>
                <w:sz w:val="18"/>
                <w:szCs w:val="18"/>
              </w:rPr>
              <w:fldChar w:fldCharType="separate"/>
            </w:r>
            <w:r w:rsidRPr="00430C66">
              <w:rPr>
                <w:rFonts w:eastAsia="MS Gothic"/>
                <w:sz w:val="18"/>
                <w:szCs w:val="18"/>
              </w:rPr>
              <w:fldChar w:fldCharType="end"/>
            </w:r>
          </w:p>
        </w:tc>
        <w:tc>
          <w:tcPr>
            <w:tcW w:w="453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55FB1" w14:textId="089B2A69" w:rsidR="00F43551" w:rsidRPr="00A77048" w:rsidRDefault="00F43551" w:rsidP="000A680D">
            <w:r w:rsidRPr="00A77048">
              <w:t xml:space="preserve">Yes, conflicts are identified and Human Subject COI form(s) are </w:t>
            </w:r>
            <w:r>
              <w:t>included in the RAP submission</w:t>
            </w:r>
            <w:r w:rsidRPr="00A77048">
              <w:t xml:space="preserve"> for the following individuals</w:t>
            </w:r>
            <w:r>
              <w:t xml:space="preserve">. NOTE: </w:t>
            </w:r>
            <w:r w:rsidR="00C37DA8">
              <w:t xml:space="preserve">Upload COI forms in the RAP – see </w:t>
            </w:r>
            <w:hyperlink r:id="rId41" w:history="1">
              <w:r w:rsidR="00C37DA8" w:rsidRPr="00C37DA8">
                <w:rPr>
                  <w:rStyle w:val="Hyperlink"/>
                  <w:rFonts w:cstheme="minorBidi"/>
                </w:rPr>
                <w:t>Attachment Guidance</w:t>
              </w:r>
            </w:hyperlink>
            <w:r w:rsidR="00C37DA8">
              <w:t xml:space="preserve"> for where to upload documents</w:t>
            </w:r>
            <w:r w:rsidRPr="00301E15">
              <w:rPr>
                <w:rFonts w:cs="Open Sans"/>
                <w:bCs/>
                <w:szCs w:val="18"/>
              </w:rPr>
              <w:t>)</w:t>
            </w:r>
            <w:r>
              <w:rPr>
                <w:rFonts w:cs="Open Sans"/>
                <w:bCs/>
                <w:szCs w:val="18"/>
              </w:rPr>
              <w:t>.</w:t>
            </w:r>
          </w:p>
        </w:tc>
      </w:tr>
      <w:tr w:rsidR="00445266" w:rsidRPr="00EF354E" w14:paraId="7F955521" w14:textId="77777777" w:rsidTr="003A7449">
        <w:trPr>
          <w:trHeight w:val="365"/>
          <w:jc w:val="center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E2747" w14:textId="77777777" w:rsidR="00445266" w:rsidRPr="00EF354E" w:rsidRDefault="00445266" w:rsidP="00445266">
            <w:pPr>
              <w:pStyle w:val="Application-OtherText"/>
              <w:keepNext w:val="0"/>
              <w:rPr>
                <w:rFonts w:cs="Open Sans"/>
                <w:szCs w:val="16"/>
              </w:rPr>
            </w:pPr>
          </w:p>
        </w:tc>
        <w:tc>
          <w:tcPr>
            <w:tcW w:w="34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58F3B" w14:textId="77777777" w:rsidR="00445266" w:rsidRPr="00EF354E" w:rsidRDefault="00445266" w:rsidP="00445266">
            <w:pPr>
              <w:pStyle w:val="Application-OtherText"/>
              <w:keepNext w:val="0"/>
              <w:rPr>
                <w:rFonts w:cs="Open Sans"/>
                <w:szCs w:val="16"/>
              </w:rPr>
            </w:pPr>
          </w:p>
        </w:tc>
        <w:tc>
          <w:tcPr>
            <w:tcW w:w="4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AC5D" w14:textId="5D884A4D" w:rsidR="00445266" w:rsidRPr="00A77048" w:rsidRDefault="00131175" w:rsidP="00445266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</w:tbl>
    <w:p w14:paraId="7EC0023A" w14:textId="21176BBD" w:rsidR="00B33132" w:rsidRDefault="00B33132" w:rsidP="00791EE5">
      <w:pPr>
        <w:rPr>
          <w:rFonts w:cs="Open Sans"/>
          <w:szCs w:val="16"/>
        </w:rPr>
      </w:pPr>
      <w:bookmarkStart w:id="5" w:name="Checklist"/>
      <w:bookmarkEnd w:id="4"/>
      <w:bookmarkEnd w:id="5"/>
    </w:p>
    <w:tbl>
      <w:tblPr>
        <w:tblStyle w:val="TableGrid"/>
        <w:tblW w:w="5000" w:type="pct"/>
        <w:jc w:val="center"/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0"/>
        <w:gridCol w:w="1135"/>
        <w:gridCol w:w="477"/>
        <w:gridCol w:w="117"/>
        <w:gridCol w:w="4737"/>
        <w:gridCol w:w="1258"/>
        <w:gridCol w:w="451"/>
        <w:gridCol w:w="1975"/>
      </w:tblGrid>
      <w:tr w:rsidR="00ED1CD2" w:rsidRPr="00044A1A" w14:paraId="024D4AD7" w14:textId="77777777" w:rsidTr="00F324AC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007030"/>
          </w:tcPr>
          <w:p w14:paraId="6DCD9155" w14:textId="77777777" w:rsidR="00ED1CD2" w:rsidRPr="00482EE7" w:rsidRDefault="00ED1CD2" w:rsidP="00F324AC">
            <w:pPr>
              <w:pStyle w:val="Parts"/>
            </w:pPr>
            <w:r w:rsidRPr="00482EE7">
              <w:br w:type="page"/>
              <w:t xml:space="preserve"> Other Institutions, Performance Sites, and Non-UO Research Personnel</w:t>
            </w:r>
          </w:p>
        </w:tc>
      </w:tr>
      <w:tr w:rsidR="00ED1CD2" w:rsidRPr="00A77048" w14:paraId="7A0975C8" w14:textId="77777777" w:rsidTr="00F324AC">
        <w:trPr>
          <w:trHeight w:val="288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1BA3B8" w14:textId="4D4DA187" w:rsidR="00F324AC" w:rsidRDefault="00ED1CD2" w:rsidP="00F324AC">
            <w:pPr>
              <w:pStyle w:val="Application-FirstBullet"/>
              <w:numPr>
                <w:ilvl w:val="0"/>
                <w:numId w:val="0"/>
              </w:numPr>
              <w:rPr>
                <w:rFonts w:cs="Open Sans"/>
                <w:szCs w:val="16"/>
              </w:rPr>
            </w:pPr>
            <w:r>
              <w:rPr>
                <w:rFonts w:cs="Open Sans"/>
                <w:szCs w:val="16"/>
              </w:rPr>
              <w:t>For collaborative research</w:t>
            </w:r>
            <w:r w:rsidR="00F324AC">
              <w:rPr>
                <w:rFonts w:cs="Open Sans"/>
                <w:szCs w:val="16"/>
              </w:rPr>
              <w:t>, additional requirements for oversight of activities conducted by collaborating researchers or at other research sites may apply.</w:t>
            </w:r>
            <w:r w:rsidR="00EC7F63">
              <w:rPr>
                <w:rFonts w:cs="Open Sans"/>
                <w:szCs w:val="16"/>
              </w:rPr>
              <w:t xml:space="preserve"> </w:t>
            </w:r>
            <w:r w:rsidRPr="00CD7A67">
              <w:rPr>
                <w:rFonts w:cs="Open Sans"/>
                <w:szCs w:val="16"/>
              </w:rPr>
              <w:t xml:space="preserve">See our website for additional guidance on </w:t>
            </w:r>
            <w:hyperlink r:id="rId42" w:history="1">
              <w:r w:rsidRPr="00CD7A67">
                <w:rPr>
                  <w:rStyle w:val="Hyperlink"/>
                  <w:rFonts w:cs="Open Sans"/>
                  <w:szCs w:val="16"/>
                </w:rPr>
                <w:t>Collaborative Research</w:t>
              </w:r>
            </w:hyperlink>
            <w:r w:rsidRPr="00CD7A67">
              <w:rPr>
                <w:rFonts w:cs="Open Sans"/>
                <w:szCs w:val="16"/>
              </w:rPr>
              <w:t>.</w:t>
            </w:r>
            <w:r w:rsidR="00EC7F63">
              <w:rPr>
                <w:rFonts w:cs="Open Sans"/>
                <w:szCs w:val="16"/>
              </w:rPr>
              <w:t xml:space="preserve"> </w:t>
            </w:r>
          </w:p>
          <w:p w14:paraId="2D0027F4" w14:textId="4E12042C" w:rsidR="00ED1CD2" w:rsidRPr="00F324AC" w:rsidRDefault="00F324AC" w:rsidP="00F324AC">
            <w:pPr>
              <w:pStyle w:val="Application-FirstBullet"/>
              <w:numPr>
                <w:ilvl w:val="0"/>
                <w:numId w:val="26"/>
              </w:numPr>
              <w:rPr>
                <w:rFonts w:cs="Open Sans"/>
                <w:szCs w:val="16"/>
              </w:rPr>
            </w:pPr>
            <w:r>
              <w:rPr>
                <w:rFonts w:cs="Open Sans"/>
                <w:szCs w:val="16"/>
              </w:rPr>
              <w:t>Review the questions below to identify specific agreement requests and/or supplemental information to include with your submission through the RAP as indicated in the prompts.</w:t>
            </w:r>
          </w:p>
        </w:tc>
      </w:tr>
      <w:tr w:rsidR="00ED1CD2" w:rsidRPr="00A77048" w14:paraId="7222C1C5" w14:textId="77777777" w:rsidTr="00F324AC">
        <w:trPr>
          <w:trHeight w:hRule="exact" w:val="2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780F" w14:textId="77777777" w:rsidR="00ED1CD2" w:rsidRPr="00A77048" w:rsidRDefault="00ED1CD2" w:rsidP="00F324AC">
            <w:pPr>
              <w:pStyle w:val="Application-Divider"/>
              <w:rPr>
                <w:rFonts w:cs="Open Sans"/>
                <w:sz w:val="18"/>
                <w:szCs w:val="18"/>
              </w:rPr>
            </w:pPr>
          </w:p>
        </w:tc>
      </w:tr>
      <w:tr w:rsidR="00ED1CD2" w:rsidRPr="00A77048" w14:paraId="0CAE6213" w14:textId="77777777" w:rsidTr="00F324AC">
        <w:trPr>
          <w:trHeight w:val="21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</w:tcPr>
          <w:p w14:paraId="3A70991B" w14:textId="238279B2" w:rsidR="00ED1CD2" w:rsidRPr="00A77048" w:rsidRDefault="00ED1CD2" w:rsidP="00F324AC">
            <w:pPr>
              <w:pStyle w:val="Parts-1"/>
            </w:pPr>
            <w:bookmarkStart w:id="6" w:name="_Hlk55995281"/>
            <w:bookmarkStart w:id="7" w:name="_Hlk56002517"/>
            <w:r w:rsidRPr="00A77048">
              <w:t>Will</w:t>
            </w:r>
            <w:r>
              <w:t xml:space="preserve"> researchers at another institution be </w:t>
            </w:r>
            <w:hyperlink r:id="rId43" w:history="1">
              <w:r w:rsidRPr="00A77048">
                <w:rPr>
                  <w:rStyle w:val="Hyperlink"/>
                  <w:rFonts w:cs="Open Sans"/>
                  <w:szCs w:val="18"/>
                </w:rPr>
                <w:t xml:space="preserve">engaged </w:t>
              </w:r>
            </w:hyperlink>
            <w:r w:rsidRPr="00A77048">
              <w:t xml:space="preserve"> in this research? </w:t>
            </w:r>
          </w:p>
        </w:tc>
      </w:tr>
      <w:bookmarkEnd w:id="6"/>
      <w:tr w:rsidR="00EF0184" w:rsidRPr="00EF354E" w14:paraId="67CB4930" w14:textId="77777777" w:rsidTr="00EF0184">
        <w:trPr>
          <w:trHeight w:val="432"/>
          <w:jc w:val="center"/>
        </w:trPr>
        <w:tc>
          <w:tcPr>
            <w:tcW w:w="8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1BB13" w14:textId="73F12B77" w:rsidR="00EF0184" w:rsidRPr="00EF0184" w:rsidRDefault="00EF0184" w:rsidP="00EF0184">
            <w:pPr>
              <w:jc w:val="right"/>
              <w:rPr>
                <w:rFonts w:cs="Open Sans"/>
                <w:b/>
                <w:bCs/>
                <w:szCs w:val="18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41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8E57" w14:textId="037AECAD" w:rsidR="00EF0184" w:rsidRPr="00C31192" w:rsidRDefault="00EF0184" w:rsidP="00700B0D"/>
        </w:tc>
      </w:tr>
      <w:tr w:rsidR="00700B0D" w:rsidRPr="00A77048" w14:paraId="3A987A89" w14:textId="77777777" w:rsidTr="00F324AC">
        <w:trPr>
          <w:trHeight w:val="432"/>
          <w:jc w:val="center"/>
        </w:trPr>
        <w:tc>
          <w:tcPr>
            <w:tcW w:w="297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32ECD3" w14:textId="77777777" w:rsidR="00700B0D" w:rsidRPr="00A77048" w:rsidRDefault="00700B0D" w:rsidP="00F324AC">
            <w:pPr>
              <w:keepNext/>
              <w:rPr>
                <w:rFonts w:cs="Open Sans"/>
                <w:szCs w:val="18"/>
              </w:rPr>
            </w:pPr>
          </w:p>
        </w:tc>
        <w:tc>
          <w:tcPr>
            <w:tcW w:w="4703" w:type="pct"/>
            <w:gridSpan w:val="7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B457C8" w14:textId="15E95826" w:rsidR="00700B0D" w:rsidRPr="00A77048" w:rsidRDefault="00700B0D" w:rsidP="00F324AC">
            <w:pPr>
              <w:pStyle w:val="Parts-a"/>
            </w:pPr>
            <w:r>
              <w:t xml:space="preserve">If </w:t>
            </w:r>
            <w:r w:rsidR="003F319F">
              <w:t>“</w:t>
            </w:r>
            <w:r>
              <w:t>yes,</w:t>
            </w:r>
            <w:r w:rsidR="003F319F">
              <w:t>”</w:t>
            </w:r>
            <w:r>
              <w:t xml:space="preserve"> are you requesting that the IRB serve as the single IRB of record for some or all institutions/organizations?</w:t>
            </w:r>
          </w:p>
        </w:tc>
      </w:tr>
      <w:tr w:rsidR="00700B0D" w:rsidRPr="00C31192" w14:paraId="70848440" w14:textId="77777777" w:rsidTr="00F324AC">
        <w:trPr>
          <w:trHeight w:val="432"/>
          <w:jc w:val="center"/>
        </w:trPr>
        <w:tc>
          <w:tcPr>
            <w:tcW w:w="1098" w:type="pct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A19C62" w14:textId="31F1C4B1" w:rsidR="00700B0D" w:rsidRPr="00D7261D" w:rsidRDefault="00EF0184" w:rsidP="00F324AC">
            <w:pPr>
              <w:jc w:val="right"/>
              <w:rPr>
                <w:rFonts w:cs="Open Sans"/>
                <w:szCs w:val="18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3902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2170" w14:textId="62725064" w:rsidR="00700B0D" w:rsidRPr="001F45D8" w:rsidRDefault="00700B0D" w:rsidP="00F324AC">
            <w:pPr>
              <w:rPr>
                <w:rFonts w:cs="Open Sans"/>
                <w:szCs w:val="18"/>
              </w:rPr>
            </w:pPr>
            <w:r w:rsidRPr="00700B0D">
              <w:rPr>
                <w:rFonts w:cs="Open Sans"/>
                <w:szCs w:val="18"/>
              </w:rPr>
              <w:t xml:space="preserve">If “yes,” </w:t>
            </w:r>
            <w:r w:rsidR="001F45D8">
              <w:rPr>
                <w:rFonts w:cs="Open Sans"/>
                <w:szCs w:val="18"/>
              </w:rPr>
              <w:t>complete</w:t>
            </w:r>
            <w:r w:rsidRPr="00700B0D">
              <w:rPr>
                <w:rFonts w:cs="Open Sans"/>
                <w:szCs w:val="18"/>
              </w:rPr>
              <w:t xml:space="preserve"> a </w:t>
            </w:r>
            <w:r w:rsidRPr="00053DC2">
              <w:rPr>
                <w:rFonts w:cs="Open Sans"/>
                <w:b/>
                <w:bCs/>
                <w:szCs w:val="18"/>
              </w:rPr>
              <w:t>Reliance Request Form – UO Reviewing</w:t>
            </w:r>
            <w:r w:rsidRPr="001F45D8">
              <w:rPr>
                <w:rFonts w:cs="Open Sans"/>
                <w:b/>
                <w:bCs/>
                <w:szCs w:val="18"/>
              </w:rPr>
              <w:t xml:space="preserve"> IRB</w:t>
            </w:r>
            <w:r w:rsidRPr="00700B0D">
              <w:rPr>
                <w:rFonts w:cs="Open Sans"/>
                <w:szCs w:val="18"/>
              </w:rPr>
              <w:t xml:space="preserve"> </w:t>
            </w:r>
            <w:r w:rsidR="001F45D8">
              <w:rPr>
                <w:rFonts w:cs="Open Sans"/>
                <w:szCs w:val="18"/>
              </w:rPr>
              <w:t xml:space="preserve">and upload to the </w:t>
            </w:r>
            <w:r w:rsidR="001F45D8" w:rsidRPr="002315DE">
              <w:rPr>
                <w:b/>
                <w:bCs/>
              </w:rPr>
              <w:t>Basic Information Page</w:t>
            </w:r>
            <w:r w:rsidR="001F45D8">
              <w:rPr>
                <w:b/>
                <w:bCs/>
              </w:rPr>
              <w:t>, Question 8 of the RAP.</w:t>
            </w:r>
          </w:p>
        </w:tc>
      </w:tr>
      <w:tr w:rsidR="00700B0D" w:rsidRPr="00A77048" w14:paraId="46E37383" w14:textId="77777777" w:rsidTr="00F324AC">
        <w:trPr>
          <w:trHeight w:val="432"/>
          <w:jc w:val="center"/>
        </w:trPr>
        <w:tc>
          <w:tcPr>
            <w:tcW w:w="297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D27ECB" w14:textId="77777777" w:rsidR="00700B0D" w:rsidRPr="00A77048" w:rsidRDefault="00700B0D" w:rsidP="00F324AC">
            <w:pPr>
              <w:keepNext/>
              <w:rPr>
                <w:rFonts w:cs="Open Sans"/>
                <w:szCs w:val="18"/>
              </w:rPr>
            </w:pPr>
          </w:p>
        </w:tc>
        <w:tc>
          <w:tcPr>
            <w:tcW w:w="4703" w:type="pct"/>
            <w:gridSpan w:val="7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6F434" w14:textId="39A8F427" w:rsidR="00700B0D" w:rsidRPr="00A77048" w:rsidRDefault="0069573A" w:rsidP="00F324AC">
            <w:pPr>
              <w:pStyle w:val="Parts-a"/>
            </w:pPr>
            <w:r>
              <w:t>A</w:t>
            </w:r>
            <w:r w:rsidR="00700B0D">
              <w:t>re there any institutions/organizations that will not rely on the UO for oversight</w:t>
            </w:r>
            <w:r w:rsidR="00700B0D" w:rsidRPr="00A77048">
              <w:t>?</w:t>
            </w:r>
          </w:p>
        </w:tc>
      </w:tr>
      <w:tr w:rsidR="00700B0D" w:rsidRPr="00C31192" w14:paraId="375476D0" w14:textId="77777777" w:rsidTr="00F324AC">
        <w:trPr>
          <w:trHeight w:val="432"/>
          <w:jc w:val="center"/>
        </w:trPr>
        <w:tc>
          <w:tcPr>
            <w:tcW w:w="1098" w:type="pct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ED355EA" w14:textId="3FD6A9E2" w:rsidR="00700B0D" w:rsidRPr="00D7261D" w:rsidRDefault="00EF0184" w:rsidP="00F324AC">
            <w:pPr>
              <w:jc w:val="right"/>
              <w:rPr>
                <w:rFonts w:cs="Open Sans"/>
                <w:szCs w:val="18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3902" w:type="pct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3A602" w14:textId="6B4ECCDF" w:rsidR="00700B0D" w:rsidRPr="00700B0D" w:rsidRDefault="00700B0D" w:rsidP="00700B0D">
            <w:pPr>
              <w:pStyle w:val="Application-FirstBullet"/>
              <w:numPr>
                <w:ilvl w:val="0"/>
                <w:numId w:val="0"/>
              </w:numPr>
              <w:rPr>
                <w:rFonts w:cs="Open Sans"/>
                <w:szCs w:val="16"/>
              </w:rPr>
            </w:pPr>
            <w:r>
              <w:rPr>
                <w:rFonts w:cs="Open Sans"/>
                <w:szCs w:val="18"/>
              </w:rPr>
              <w:t xml:space="preserve">If “yes," review the </w:t>
            </w:r>
            <w:r w:rsidRPr="00CD7A67">
              <w:rPr>
                <w:rFonts w:cs="Open Sans"/>
                <w:szCs w:val="16"/>
              </w:rPr>
              <w:t xml:space="preserve">guidance on </w:t>
            </w:r>
            <w:hyperlink r:id="rId44" w:history="1">
              <w:r w:rsidRPr="00CD7A67">
                <w:rPr>
                  <w:rStyle w:val="Hyperlink"/>
                  <w:rFonts w:cs="Open Sans"/>
                  <w:szCs w:val="16"/>
                </w:rPr>
                <w:t>Collaborative Research</w:t>
              </w:r>
            </w:hyperlink>
            <w:r>
              <w:rPr>
                <w:rFonts w:cs="Open Sans"/>
                <w:szCs w:val="18"/>
              </w:rPr>
              <w:t xml:space="preserve"> then list below each institution/organization and provide an explanation for their intended human subject research oversight</w:t>
            </w:r>
            <w:r w:rsidRPr="00A77048">
              <w:rPr>
                <w:rFonts w:cs="Open Sans"/>
                <w:szCs w:val="18"/>
              </w:rPr>
              <w:t>.</w:t>
            </w:r>
          </w:p>
        </w:tc>
      </w:tr>
      <w:tr w:rsidR="00700B0D" w14:paraId="5AA28871" w14:textId="77777777" w:rsidTr="00F324AC">
        <w:trPr>
          <w:trHeight w:val="288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EC78" w14:textId="30BB2FF7" w:rsidR="00700B0D" w:rsidRDefault="0032054D" w:rsidP="0032054D">
            <w:pPr>
              <w:pStyle w:val="Application-InvetigatorInfoFieldsFirstlineIndented"/>
              <w:ind w:firstLine="0"/>
              <w:rPr>
                <w:rStyle w:val="TextFields2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bookmarkEnd w:id="7"/>
      <w:tr w:rsidR="004F5A56" w:rsidRPr="00A77048" w14:paraId="03973B03" w14:textId="77777777" w:rsidTr="00F324AC">
        <w:trPr>
          <w:trHeight w:val="21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</w:tcPr>
          <w:p w14:paraId="63C7D084" w14:textId="0A0FC6AF" w:rsidR="004F5A56" w:rsidRPr="00A77048" w:rsidRDefault="004F5A56" w:rsidP="00F324AC">
            <w:pPr>
              <w:pStyle w:val="Parts-1"/>
            </w:pPr>
            <w:r w:rsidRPr="00A77048">
              <w:lastRenderedPageBreak/>
              <w:t>Will</w:t>
            </w:r>
            <w:r>
              <w:t xml:space="preserve"> researchers who are unaffiliated with an institution be </w:t>
            </w:r>
            <w:hyperlink r:id="rId45" w:history="1">
              <w:r w:rsidRPr="00A77048">
                <w:rPr>
                  <w:rStyle w:val="Hyperlink"/>
                  <w:rFonts w:cs="Open Sans"/>
                  <w:szCs w:val="18"/>
                </w:rPr>
                <w:t xml:space="preserve">engaged </w:t>
              </w:r>
            </w:hyperlink>
            <w:r w:rsidRPr="00A77048">
              <w:t xml:space="preserve"> in this research? </w:t>
            </w:r>
          </w:p>
        </w:tc>
      </w:tr>
      <w:tr w:rsidR="00EF0184" w:rsidRPr="00C31192" w14:paraId="39F41CD1" w14:textId="77777777" w:rsidTr="00EF0184">
        <w:trPr>
          <w:trHeight w:val="432"/>
          <w:jc w:val="center"/>
        </w:trPr>
        <w:tc>
          <w:tcPr>
            <w:tcW w:w="8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764CF" w14:textId="19169895" w:rsidR="00EF0184" w:rsidRPr="00D7261D" w:rsidRDefault="00EF0184" w:rsidP="00EF0184">
            <w:pPr>
              <w:jc w:val="right"/>
              <w:rPr>
                <w:rFonts w:cs="Open Sans"/>
                <w:szCs w:val="18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41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E308" w14:textId="0BDD2C38" w:rsidR="00EF0184" w:rsidRDefault="00EF0184" w:rsidP="00F324AC">
            <w:pPr>
              <w:rPr>
                <w:rFonts w:cs="Open Sans"/>
                <w:szCs w:val="18"/>
              </w:rPr>
            </w:pPr>
            <w:r w:rsidRPr="00700B0D">
              <w:rPr>
                <w:rFonts w:cs="Open Sans"/>
                <w:szCs w:val="18"/>
              </w:rPr>
              <w:t xml:space="preserve">If “yes,” </w:t>
            </w:r>
            <w:r>
              <w:rPr>
                <w:rFonts w:cs="Open Sans"/>
                <w:szCs w:val="18"/>
              </w:rPr>
              <w:t>u</w:t>
            </w:r>
            <w:r w:rsidRPr="004F5A56">
              <w:rPr>
                <w:rFonts w:cs="Open Sans"/>
                <w:szCs w:val="18"/>
              </w:rPr>
              <w:t xml:space="preserve">pload </w:t>
            </w:r>
            <w:r>
              <w:rPr>
                <w:rFonts w:cs="Open Sans"/>
                <w:szCs w:val="18"/>
              </w:rPr>
              <w:t>the following</w:t>
            </w:r>
            <w:r w:rsidRPr="004F5A56">
              <w:rPr>
                <w:rFonts w:cs="Open Sans"/>
                <w:szCs w:val="18"/>
              </w:rPr>
              <w:t xml:space="preserve"> to </w:t>
            </w:r>
            <w:r w:rsidRPr="004F5A56">
              <w:rPr>
                <w:b/>
                <w:bCs/>
              </w:rPr>
              <w:t xml:space="preserve">Local Study Team Members, Question </w:t>
            </w:r>
            <w:r>
              <w:rPr>
                <w:b/>
                <w:bCs/>
              </w:rPr>
              <w:t>2</w:t>
            </w:r>
            <w:r w:rsidRPr="004F5A56">
              <w:rPr>
                <w:b/>
                <w:bCs/>
              </w:rPr>
              <w:t xml:space="preserve"> of the RAP.</w:t>
            </w:r>
          </w:p>
          <w:p w14:paraId="1F891FD2" w14:textId="49D3C960" w:rsidR="00EF0184" w:rsidRPr="004F5A56" w:rsidRDefault="00FA4F3A" w:rsidP="004F5A56">
            <w:pPr>
              <w:pStyle w:val="ListParagraph"/>
              <w:numPr>
                <w:ilvl w:val="0"/>
                <w:numId w:val="25"/>
              </w:numPr>
            </w:pPr>
            <w:hyperlink r:id="rId46" w:history="1">
              <w:r w:rsidR="00EF0184" w:rsidRPr="00186535">
                <w:rPr>
                  <w:rStyle w:val="Hyperlink"/>
                  <w:rFonts w:cs="Open Sans"/>
                  <w:b/>
                  <w:bCs/>
                  <w:szCs w:val="18"/>
                </w:rPr>
                <w:t xml:space="preserve">External Research Personnel </w:t>
              </w:r>
              <w:r w:rsidR="002131DD">
                <w:rPr>
                  <w:rStyle w:val="Hyperlink"/>
                  <w:rFonts w:cs="Open Sans"/>
                  <w:b/>
                  <w:bCs/>
                  <w:szCs w:val="18"/>
                </w:rPr>
                <w:t xml:space="preserve">Form </w:t>
              </w:r>
            </w:hyperlink>
            <w:r w:rsidR="00EF0184">
              <w:rPr>
                <w:rFonts w:cs="Open Sans"/>
                <w:szCs w:val="18"/>
              </w:rPr>
              <w:t>with all independent investigators listed with their training dates.</w:t>
            </w:r>
            <w:r w:rsidR="00EF0184" w:rsidRPr="004F5A56">
              <w:rPr>
                <w:rFonts w:cs="Open Sans"/>
                <w:szCs w:val="18"/>
              </w:rPr>
              <w:t xml:space="preserve"> </w:t>
            </w:r>
          </w:p>
          <w:p w14:paraId="5043073E" w14:textId="77777777" w:rsidR="00EF0184" w:rsidRPr="00406D29" w:rsidRDefault="00EF0184" w:rsidP="004F5A56">
            <w:pPr>
              <w:pStyle w:val="ListParagraph"/>
              <w:numPr>
                <w:ilvl w:val="0"/>
                <w:numId w:val="25"/>
              </w:numPr>
            </w:pPr>
            <w:r>
              <w:rPr>
                <w:rFonts w:cs="Open Sans"/>
                <w:szCs w:val="18"/>
              </w:rPr>
              <w:t xml:space="preserve">Have each individual complete and sign an </w:t>
            </w:r>
            <w:r w:rsidRPr="004F5A56">
              <w:rPr>
                <w:rFonts w:cs="Open Sans"/>
                <w:b/>
                <w:bCs/>
                <w:szCs w:val="18"/>
              </w:rPr>
              <w:t>Individual Investigator Agreement</w:t>
            </w:r>
            <w:r>
              <w:rPr>
                <w:rFonts w:cs="Open Sans"/>
                <w:b/>
                <w:bCs/>
                <w:szCs w:val="18"/>
              </w:rPr>
              <w:t>.</w:t>
            </w:r>
          </w:p>
          <w:p w14:paraId="2B035582" w14:textId="4D0FA5A7" w:rsidR="00504C6A" w:rsidRPr="00D74A2A" w:rsidRDefault="002E3D47" w:rsidP="004F5A56">
            <w:pPr>
              <w:pStyle w:val="ListParagraph"/>
              <w:numPr>
                <w:ilvl w:val="0"/>
                <w:numId w:val="25"/>
              </w:numPr>
            </w:pPr>
            <w:r w:rsidRPr="00406D29">
              <w:rPr>
                <w:u w:val="single"/>
              </w:rPr>
              <w:t>Have each individual upload a c</w:t>
            </w:r>
            <w:r w:rsidR="00504C6A" w:rsidRPr="00406D29">
              <w:rPr>
                <w:u w:val="single"/>
              </w:rPr>
              <w:t xml:space="preserve">urrent </w:t>
            </w:r>
            <w:hyperlink r:id="rId47" w:history="1">
              <w:r w:rsidR="00504C6A" w:rsidRPr="00406D29">
                <w:rPr>
                  <w:rStyle w:val="Hyperlink"/>
                  <w:rFonts w:cstheme="minorBidi"/>
                </w:rPr>
                <w:t>CITI training</w:t>
              </w:r>
              <w:r w:rsidRPr="00406D29">
                <w:rPr>
                  <w:rStyle w:val="Hyperlink"/>
                  <w:rFonts w:cstheme="minorBidi"/>
                </w:rPr>
                <w:t xml:space="preserve"> certification</w:t>
              </w:r>
            </w:hyperlink>
            <w:r w:rsidRPr="00406D29">
              <w:rPr>
                <w:u w:val="single"/>
              </w:rPr>
              <w:t>.</w:t>
            </w:r>
          </w:p>
        </w:tc>
      </w:tr>
      <w:tr w:rsidR="00C31ED9" w:rsidRPr="00A77048" w14:paraId="3170B6C1" w14:textId="77777777" w:rsidTr="00F324AC">
        <w:trPr>
          <w:trHeight w:val="21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</w:tcPr>
          <w:p w14:paraId="2146BA95" w14:textId="00F26874" w:rsidR="00C31ED9" w:rsidRPr="00A77048" w:rsidRDefault="00C31ED9" w:rsidP="00F324AC">
            <w:pPr>
              <w:pStyle w:val="Parts-1"/>
            </w:pPr>
            <w:bookmarkStart w:id="8" w:name="_Hlk56003364"/>
            <w:r w:rsidRPr="00A77048">
              <w:t xml:space="preserve">Does this research involve activities </w:t>
            </w:r>
            <w:r>
              <w:t>with other governing entities (e.g., tribes, foreign countries, etc.)</w:t>
            </w:r>
            <w:r w:rsidRPr="00A77048">
              <w:t>?</w:t>
            </w:r>
          </w:p>
        </w:tc>
      </w:tr>
      <w:tr w:rsidR="00EF0184" w:rsidRPr="00C31192" w14:paraId="665655DA" w14:textId="77777777" w:rsidTr="00EF0184">
        <w:trPr>
          <w:trHeight w:val="432"/>
          <w:jc w:val="center"/>
        </w:trPr>
        <w:tc>
          <w:tcPr>
            <w:tcW w:w="823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B487E0A" w14:textId="1C318BE3" w:rsidR="00EF0184" w:rsidRPr="00D7261D" w:rsidRDefault="00EF0184" w:rsidP="00EF0184">
            <w:pPr>
              <w:jc w:val="right"/>
              <w:rPr>
                <w:rFonts w:cs="Open Sans"/>
                <w:szCs w:val="18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4177" w:type="pct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83281" w14:textId="57F99257" w:rsidR="00EF0184" w:rsidRPr="00C31192" w:rsidRDefault="00EF0184" w:rsidP="00F324AC">
            <w:r w:rsidRPr="00A77048">
              <w:rPr>
                <w:rFonts w:cs="Open Sans"/>
                <w:szCs w:val="18"/>
              </w:rPr>
              <w:t xml:space="preserve">If </w:t>
            </w:r>
            <w:r>
              <w:rPr>
                <w:rFonts w:cs="Open Sans"/>
                <w:szCs w:val="18"/>
              </w:rPr>
              <w:t>“yes</w:t>
            </w:r>
            <w:r w:rsidRPr="00A77048">
              <w:rPr>
                <w:rFonts w:cs="Open Sans"/>
                <w:szCs w:val="18"/>
              </w:rPr>
              <w:t xml:space="preserve">," list </w:t>
            </w:r>
            <w:r>
              <w:rPr>
                <w:rFonts w:cs="Open Sans"/>
                <w:szCs w:val="18"/>
              </w:rPr>
              <w:t xml:space="preserve">the governing entities </w:t>
            </w:r>
            <w:r w:rsidRPr="00A77048">
              <w:rPr>
                <w:rFonts w:cs="Open Sans"/>
                <w:szCs w:val="18"/>
              </w:rPr>
              <w:t>below.</w:t>
            </w:r>
          </w:p>
        </w:tc>
      </w:tr>
      <w:tr w:rsidR="00C31ED9" w:rsidRPr="00A9604E" w14:paraId="439A5533" w14:textId="77777777" w:rsidTr="00C31ED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503"/>
          <w:jc w:val="center"/>
        </w:trPr>
        <w:tc>
          <w:tcPr>
            <w:tcW w:w="8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887FB" w14:textId="5D54389F" w:rsidR="00C31ED9" w:rsidRPr="001754FC" w:rsidRDefault="00C31ED9" w:rsidP="00F324AC">
            <w:r w:rsidRPr="00A77048">
              <w:rPr>
                <w:rFonts w:cs="Open Sans"/>
                <w:szCs w:val="18"/>
              </w:rPr>
              <w:t>Name of</w:t>
            </w:r>
            <w:r>
              <w:rPr>
                <w:rFonts w:cs="Open Sans"/>
                <w:szCs w:val="18"/>
              </w:rPr>
              <w:t xml:space="preserve"> governing entity/ies:</w:t>
            </w:r>
          </w:p>
        </w:tc>
        <w:tc>
          <w:tcPr>
            <w:tcW w:w="41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32DA1" w14:textId="2C733969" w:rsidR="00C31ED9" w:rsidRPr="00A9604E" w:rsidRDefault="00131175" w:rsidP="00F324AC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C31ED9" w:rsidRPr="00A77048" w14:paraId="6E115517" w14:textId="77777777" w:rsidTr="00F324AC">
        <w:trPr>
          <w:trHeight w:val="171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shd w:val="clear" w:color="auto" w:fill="auto"/>
          </w:tcPr>
          <w:p w14:paraId="12C36BF5" w14:textId="74FE402E" w:rsidR="00C31ED9" w:rsidRPr="00A77048" w:rsidRDefault="00C31ED9" w:rsidP="003F319F">
            <w:r w:rsidRPr="00A76386">
              <w:rPr>
                <w:b/>
              </w:rPr>
              <w:t>Note</w:t>
            </w:r>
            <w:r w:rsidRPr="00A77048">
              <w:t xml:space="preserve">: See our website for additional guidance on documentation requirements for </w:t>
            </w:r>
            <w:hyperlink r:id="rId48" w:history="1">
              <w:r w:rsidRPr="00A77048">
                <w:rPr>
                  <w:rStyle w:val="Hyperlink"/>
                  <w:rFonts w:eastAsia="Arial Unicode MS" w:cs="Open Sans"/>
                  <w:szCs w:val="18"/>
                </w:rPr>
                <w:t>permissions and approvals</w:t>
              </w:r>
            </w:hyperlink>
            <w:r w:rsidRPr="00A77048">
              <w:t>.</w:t>
            </w:r>
          </w:p>
        </w:tc>
      </w:tr>
      <w:tr w:rsidR="00C31ED9" w:rsidRPr="00A77048" w14:paraId="030E2A94" w14:textId="77777777" w:rsidTr="00F324AC">
        <w:trPr>
          <w:trHeight w:val="288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A5150" w14:textId="338FBDFD" w:rsidR="00C31ED9" w:rsidRPr="00A77048" w:rsidRDefault="00C31ED9" w:rsidP="00F324AC">
            <w:r>
              <w:t>Explain below whether permission or approval is required to conduct research activities from this entity or these entities.</w:t>
            </w:r>
            <w:r w:rsidR="00EC7F63">
              <w:t xml:space="preserve"> </w:t>
            </w:r>
            <w:r>
              <w:t xml:space="preserve">Upload any documentation of permission/approval </w:t>
            </w:r>
            <w:r w:rsidR="002F6B8F">
              <w:rPr>
                <w:rFonts w:cs="Open Sans"/>
                <w:szCs w:val="18"/>
              </w:rPr>
              <w:t xml:space="preserve">under </w:t>
            </w:r>
            <w:r w:rsidR="002F6B8F">
              <w:rPr>
                <w:b/>
                <w:bCs/>
              </w:rPr>
              <w:t>Local Site Documents, Question 3 in the RAP</w:t>
            </w:r>
            <w:r w:rsidRPr="00A77048">
              <w:t xml:space="preserve">: </w:t>
            </w:r>
          </w:p>
        </w:tc>
      </w:tr>
      <w:tr w:rsidR="00C31ED9" w:rsidRPr="00A77048" w14:paraId="578A9934" w14:textId="77777777" w:rsidTr="00F324AC">
        <w:trPr>
          <w:trHeight w:val="288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324D" w14:textId="47BBE0B7" w:rsidR="00C31ED9" w:rsidRPr="00A77048" w:rsidRDefault="000D29CB" w:rsidP="000D29CB">
            <w:pPr>
              <w:pStyle w:val="Application-InvetigatorInfoFieldsFirstlineIndented"/>
              <w:ind w:firstLine="0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bookmarkEnd w:id="8"/>
      <w:tr w:rsidR="00ED1CD2" w:rsidRPr="00A77048" w14:paraId="22F89EC3" w14:textId="77777777" w:rsidTr="00F324AC">
        <w:trPr>
          <w:trHeight w:val="21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</w:tcPr>
          <w:p w14:paraId="5FA39E31" w14:textId="77777777" w:rsidR="00ED1CD2" w:rsidRPr="00A77048" w:rsidRDefault="00ED1CD2" w:rsidP="00F324AC">
            <w:pPr>
              <w:pStyle w:val="Parts-1"/>
            </w:pPr>
            <w:r w:rsidRPr="00A77048">
              <w:t>Does this research require permission from an internal UO department or service (e.g., Registrar’s Office, Campus ListServ, etc.)?</w:t>
            </w:r>
          </w:p>
        </w:tc>
      </w:tr>
      <w:tr w:rsidR="00EF0184" w:rsidRPr="00EF354E" w14:paraId="4E7B03A4" w14:textId="77777777" w:rsidTr="00EF0184">
        <w:trPr>
          <w:trHeight w:val="432"/>
          <w:jc w:val="center"/>
        </w:trPr>
        <w:tc>
          <w:tcPr>
            <w:tcW w:w="823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674FC41" w14:textId="2390FED1" w:rsidR="00EF0184" w:rsidRPr="00D7261D" w:rsidRDefault="00EF0184" w:rsidP="00EF0184">
            <w:pPr>
              <w:jc w:val="right"/>
              <w:rPr>
                <w:rFonts w:cs="Open Sans"/>
                <w:szCs w:val="18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4177" w:type="pct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E1511" w14:textId="57F3F151" w:rsidR="00EF0184" w:rsidRPr="00C31192" w:rsidRDefault="00EF0184" w:rsidP="00F324AC">
            <w:r w:rsidRPr="00A77048">
              <w:rPr>
                <w:rFonts w:cs="Open Sans"/>
                <w:szCs w:val="18"/>
              </w:rPr>
              <w:t xml:space="preserve">If </w:t>
            </w:r>
            <w:r>
              <w:rPr>
                <w:rFonts w:cs="Open Sans"/>
                <w:szCs w:val="18"/>
              </w:rPr>
              <w:t>“yes</w:t>
            </w:r>
            <w:r w:rsidRPr="00A77048">
              <w:rPr>
                <w:rFonts w:cs="Open Sans"/>
                <w:szCs w:val="18"/>
              </w:rPr>
              <w:t xml:space="preserve">," inquire with the applicable office and </w:t>
            </w:r>
            <w:r>
              <w:rPr>
                <w:rFonts w:cs="Open Sans"/>
                <w:szCs w:val="18"/>
              </w:rPr>
              <w:t>upload</w:t>
            </w:r>
            <w:r>
              <w:t xml:space="preserve"> any documentation of permission/approval </w:t>
            </w:r>
            <w:r>
              <w:rPr>
                <w:rFonts w:cs="Open Sans"/>
                <w:szCs w:val="18"/>
              </w:rPr>
              <w:t xml:space="preserve">under </w:t>
            </w:r>
            <w:r>
              <w:rPr>
                <w:b/>
                <w:bCs/>
              </w:rPr>
              <w:t>Local Site Documents, Question 3 in the RAP</w:t>
            </w:r>
          </w:p>
        </w:tc>
      </w:tr>
      <w:tr w:rsidR="00CF4688" w:rsidRPr="001754FC" w14:paraId="6D26A0EA" w14:textId="77777777" w:rsidTr="00CF468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70"/>
          <w:jc w:val="center"/>
        </w:trPr>
        <w:tc>
          <w:tcPr>
            <w:tcW w:w="1044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0479BF1" w14:textId="77777777" w:rsidR="00CF4688" w:rsidRPr="001754FC" w:rsidRDefault="00CF4688" w:rsidP="00F324AC">
            <w:r w:rsidRPr="00A77048">
              <w:t>Name of department(s)/</w:t>
            </w:r>
            <w:r>
              <w:br/>
            </w:r>
            <w:r w:rsidRPr="00A77048">
              <w:t>service(s)</w:t>
            </w:r>
            <w:r>
              <w:t>:</w:t>
            </w:r>
          </w:p>
        </w:tc>
        <w:tc>
          <w:tcPr>
            <w:tcW w:w="2249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3665EF" w14:textId="0B7FE811" w:rsidR="00CF4688" w:rsidRPr="001754FC" w:rsidRDefault="00131175" w:rsidP="00F324AC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  <w:tc>
          <w:tcPr>
            <w:tcW w:w="583" w:type="pct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FF1658D" w14:textId="1CCFE51E" w:rsidR="00CF4688" w:rsidRPr="001754FC" w:rsidRDefault="00CF4688" w:rsidP="006678FB">
            <w:pPr>
              <w:jc w:val="center"/>
            </w:pPr>
            <w:r>
              <w:t>Permission Status</w:t>
            </w:r>
            <w:r>
              <w:br/>
              <w:t>(Select One):</w:t>
            </w:r>
          </w:p>
        </w:tc>
        <w:tc>
          <w:tcPr>
            <w:tcW w:w="209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8A7F18A" w14:textId="3166042C" w:rsidR="00CF4688" w:rsidRPr="006678FB" w:rsidRDefault="00EF0184" w:rsidP="006678FB"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</w:p>
        </w:tc>
        <w:tc>
          <w:tcPr>
            <w:tcW w:w="9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D1C95C" w14:textId="173685B2" w:rsidR="00CF4688" w:rsidRPr="006678FB" w:rsidRDefault="00CF4688" w:rsidP="006678FB">
            <w:r w:rsidRPr="006678FB">
              <w:t>Approval Attached</w:t>
            </w:r>
          </w:p>
        </w:tc>
      </w:tr>
      <w:tr w:rsidR="00CF4688" w:rsidRPr="001754FC" w14:paraId="2E0DA167" w14:textId="77777777" w:rsidTr="00CF468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70"/>
          <w:jc w:val="center"/>
        </w:trPr>
        <w:tc>
          <w:tcPr>
            <w:tcW w:w="1044" w:type="pct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8CB13DE" w14:textId="77777777" w:rsidR="00CF4688" w:rsidRPr="00A77048" w:rsidRDefault="00CF4688" w:rsidP="00F324AC"/>
        </w:tc>
        <w:tc>
          <w:tcPr>
            <w:tcW w:w="2249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609B0" w14:textId="77777777" w:rsidR="00CF4688" w:rsidRDefault="00CF4688" w:rsidP="00F324AC">
            <w:pPr>
              <w:pStyle w:val="TextFields"/>
              <w:rPr>
                <w:rStyle w:val="TextFields2"/>
              </w:rPr>
            </w:pPr>
          </w:p>
        </w:tc>
        <w:tc>
          <w:tcPr>
            <w:tcW w:w="583" w:type="pct"/>
            <w:vMerge/>
            <w:tcBorders>
              <w:left w:val="dotted" w:sz="4" w:space="0" w:color="auto"/>
              <w:right w:val="nil"/>
            </w:tcBorders>
            <w:vAlign w:val="center"/>
          </w:tcPr>
          <w:p w14:paraId="256E56D7" w14:textId="77777777" w:rsidR="00CF4688" w:rsidRDefault="00CF4688" w:rsidP="00F324AC">
            <w:pPr>
              <w:jc w:val="right"/>
            </w:pPr>
          </w:p>
        </w:tc>
        <w:tc>
          <w:tcPr>
            <w:tcW w:w="2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D4406D" w14:textId="693A32F1" w:rsidR="00CF4688" w:rsidRPr="006678FB" w:rsidRDefault="00EF0184" w:rsidP="006678FB"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</w:p>
        </w:tc>
        <w:tc>
          <w:tcPr>
            <w:tcW w:w="9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064EE7" w14:textId="61455596" w:rsidR="00CF4688" w:rsidRPr="006678FB" w:rsidRDefault="00CF4688" w:rsidP="006678FB">
            <w:r w:rsidRPr="006678FB">
              <w:t>Approval Pending</w:t>
            </w:r>
          </w:p>
        </w:tc>
      </w:tr>
      <w:tr w:rsidR="00CF4688" w:rsidRPr="001754FC" w14:paraId="529F30FE" w14:textId="77777777" w:rsidTr="00CF4688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170"/>
          <w:jc w:val="center"/>
        </w:trPr>
        <w:tc>
          <w:tcPr>
            <w:tcW w:w="1044" w:type="pct"/>
            <w:gridSpan w:val="3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5A9B5" w14:textId="77777777" w:rsidR="00CF4688" w:rsidRPr="00A77048" w:rsidRDefault="00CF4688" w:rsidP="00F324AC"/>
        </w:tc>
        <w:tc>
          <w:tcPr>
            <w:tcW w:w="2249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C74EB" w14:textId="77777777" w:rsidR="00CF4688" w:rsidRDefault="00CF4688" w:rsidP="00F324AC">
            <w:pPr>
              <w:pStyle w:val="TextFields"/>
              <w:rPr>
                <w:rStyle w:val="TextFields2"/>
              </w:rPr>
            </w:pPr>
          </w:p>
        </w:tc>
        <w:tc>
          <w:tcPr>
            <w:tcW w:w="583" w:type="pct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39E585B" w14:textId="77777777" w:rsidR="00CF4688" w:rsidRDefault="00CF4688" w:rsidP="00F324AC">
            <w:pPr>
              <w:jc w:val="right"/>
            </w:pPr>
          </w:p>
        </w:tc>
        <w:tc>
          <w:tcPr>
            <w:tcW w:w="2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FB4A31" w14:textId="11EE6770" w:rsidR="00CF4688" w:rsidRPr="00EF0184" w:rsidRDefault="00EF0184" w:rsidP="006678FB"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FA4F3A">
              <w:rPr>
                <w:rFonts w:eastAsia="MS Gothic"/>
              </w:rPr>
            </w:r>
            <w:r w:rsidR="00FA4F3A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</w:p>
        </w:tc>
        <w:tc>
          <w:tcPr>
            <w:tcW w:w="91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B04DA3" w14:textId="116CF4B7" w:rsidR="00CF4688" w:rsidRPr="006678FB" w:rsidRDefault="00CF4688" w:rsidP="006678FB">
            <w:r w:rsidRPr="006678FB">
              <w:t>No Approval Required</w:t>
            </w:r>
          </w:p>
        </w:tc>
      </w:tr>
      <w:tr w:rsidR="00ED1CD2" w:rsidRPr="00A77048" w14:paraId="35709732" w14:textId="77777777" w:rsidTr="00F324AC">
        <w:trPr>
          <w:trHeight w:val="288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830AF" w14:textId="77777777" w:rsidR="00ED1CD2" w:rsidRPr="00A77048" w:rsidRDefault="00ED1CD2" w:rsidP="00F324AC">
            <w:pPr>
              <w:keepNext/>
            </w:pPr>
            <w:r w:rsidRPr="00A77048">
              <w:t xml:space="preserve">If no </w:t>
            </w:r>
            <w:r w:rsidRPr="0053599A">
              <w:t>permission</w:t>
            </w:r>
            <w:r w:rsidRPr="00A77048">
              <w:t xml:space="preserve"> required, explain</w:t>
            </w:r>
            <w:r>
              <w:t xml:space="preserve"> in text box below</w:t>
            </w:r>
            <w:r w:rsidRPr="00A77048">
              <w:t xml:space="preserve">: </w:t>
            </w:r>
          </w:p>
        </w:tc>
      </w:tr>
      <w:tr w:rsidR="00ED1CD2" w:rsidRPr="00A77048" w14:paraId="32E7101B" w14:textId="77777777" w:rsidTr="00F324AC">
        <w:trPr>
          <w:trHeight w:val="288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5291D" w14:textId="47BC0182" w:rsidR="00ED1CD2" w:rsidRPr="00A77048" w:rsidRDefault="00131175" w:rsidP="00F324AC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ED1CD2" w:rsidRPr="00F72976" w14:paraId="7179A7DA" w14:textId="77777777" w:rsidTr="00F324AC">
        <w:trPr>
          <w:trHeight w:hRule="exact" w:val="29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F20B" w14:textId="77777777" w:rsidR="00ED1CD2" w:rsidRDefault="00ED1CD2" w:rsidP="00F324AC">
            <w:pPr>
              <w:rPr>
                <w:sz w:val="4"/>
                <w:szCs w:val="4"/>
              </w:rPr>
            </w:pPr>
          </w:p>
          <w:p w14:paraId="514718E9" w14:textId="77777777" w:rsidR="000D29CB" w:rsidRPr="000D29CB" w:rsidRDefault="000D29CB" w:rsidP="000D29CB">
            <w:pPr>
              <w:rPr>
                <w:sz w:val="4"/>
                <w:szCs w:val="4"/>
              </w:rPr>
            </w:pPr>
          </w:p>
          <w:p w14:paraId="49AB00BE" w14:textId="77777777" w:rsidR="000D29CB" w:rsidRPr="000D29CB" w:rsidRDefault="000D29CB" w:rsidP="000D29CB">
            <w:pPr>
              <w:rPr>
                <w:sz w:val="4"/>
                <w:szCs w:val="4"/>
              </w:rPr>
            </w:pPr>
          </w:p>
          <w:p w14:paraId="31F31635" w14:textId="77777777" w:rsidR="000D29CB" w:rsidRPr="000D29CB" w:rsidRDefault="000D29CB" w:rsidP="000D29CB">
            <w:pPr>
              <w:rPr>
                <w:sz w:val="4"/>
                <w:szCs w:val="4"/>
              </w:rPr>
            </w:pPr>
          </w:p>
          <w:p w14:paraId="201F97CD" w14:textId="77777777" w:rsidR="000D29CB" w:rsidRPr="000D29CB" w:rsidRDefault="000D29CB" w:rsidP="000D29CB">
            <w:pPr>
              <w:rPr>
                <w:sz w:val="4"/>
                <w:szCs w:val="4"/>
              </w:rPr>
            </w:pPr>
          </w:p>
          <w:p w14:paraId="6561BC17" w14:textId="770F45D2" w:rsidR="000D29CB" w:rsidRPr="000D29CB" w:rsidRDefault="000D29CB" w:rsidP="000D29CB">
            <w:pPr>
              <w:tabs>
                <w:tab w:val="left" w:pos="1860"/>
              </w:tabs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ab/>
            </w:r>
          </w:p>
        </w:tc>
      </w:tr>
    </w:tbl>
    <w:p w14:paraId="1A8CF792" w14:textId="77777777" w:rsidR="00F21E98" w:rsidRPr="000D29CB" w:rsidRDefault="00F21E98" w:rsidP="000D29CB">
      <w:pPr>
        <w:rPr>
          <w:rFonts w:cs="Open Sans"/>
          <w:sz w:val="2"/>
          <w:szCs w:val="2"/>
        </w:rPr>
      </w:pPr>
    </w:p>
    <w:sectPr w:rsidR="00F21E98" w:rsidRPr="000D29CB" w:rsidSect="00131175">
      <w:headerReference w:type="default" r:id="rId49"/>
      <w:footerReference w:type="default" r:id="rId50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19AD" w14:textId="77777777" w:rsidR="000A680D" w:rsidRDefault="000A680D" w:rsidP="004E6C53">
      <w:r>
        <w:separator/>
      </w:r>
    </w:p>
  </w:endnote>
  <w:endnote w:type="continuationSeparator" w:id="0">
    <w:p w14:paraId="7B59F34D" w14:textId="77777777" w:rsidR="000A680D" w:rsidRDefault="000A680D" w:rsidP="004E6C53">
      <w:r>
        <w:continuationSeparator/>
      </w:r>
    </w:p>
  </w:endnote>
  <w:endnote w:type="continuationNotice" w:id="1">
    <w:p w14:paraId="271036A1" w14:textId="77777777" w:rsidR="000A680D" w:rsidRDefault="000A680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elior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2235" w14:textId="77777777" w:rsidR="000A680D" w:rsidRPr="007A1AFA" w:rsidRDefault="000A680D" w:rsidP="00131175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1170"/>
      <w:gridCol w:w="4320"/>
    </w:tblGrid>
    <w:tr w:rsidR="000A680D" w:rsidRPr="00F47138" w14:paraId="03D357D3" w14:textId="77777777" w:rsidTr="00367AD5">
      <w:tc>
        <w:tcPr>
          <w:tcW w:w="5310" w:type="dxa"/>
          <w:vAlign w:val="center"/>
        </w:tcPr>
        <w:p w14:paraId="62C150C6" w14:textId="7C5D6AB3" w:rsidR="000A680D" w:rsidRDefault="000A680D" w:rsidP="00986EBF">
          <w:pPr>
            <w:pStyle w:val="Footer"/>
          </w:pPr>
          <w:r>
            <w:t>RAP Application – Initial Review</w:t>
          </w:r>
        </w:p>
        <w:p w14:paraId="2D44B025" w14:textId="0E496B76" w:rsidR="000A680D" w:rsidRPr="00F47138" w:rsidRDefault="000A680D" w:rsidP="00986EBF">
          <w:pPr>
            <w:pStyle w:val="Footer"/>
            <w:tabs>
              <w:tab w:val="clear" w:pos="4680"/>
              <w:tab w:val="clear" w:pos="9360"/>
            </w:tabs>
          </w:pPr>
          <w:r>
            <w:t xml:space="preserve">Version </w:t>
          </w:r>
          <w:r w:rsidR="00EB58F9">
            <w:t>1</w:t>
          </w:r>
          <w:r w:rsidR="00BF0F1B">
            <w:t>2/14</w:t>
          </w:r>
          <w:r w:rsidR="00EB58F9">
            <w:t>/</w:t>
          </w:r>
          <w:r w:rsidR="0009769E">
            <w:t>2023</w:t>
          </w:r>
        </w:p>
      </w:tc>
      <w:tc>
        <w:tcPr>
          <w:tcW w:w="1170" w:type="dxa"/>
          <w:vAlign w:val="center"/>
        </w:tcPr>
        <w:p w14:paraId="3F264AB7" w14:textId="77777777" w:rsidR="000A680D" w:rsidRPr="00F47138" w:rsidRDefault="000A680D" w:rsidP="00986EBF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4320" w:type="dxa"/>
          <w:vAlign w:val="center"/>
        </w:tcPr>
        <w:p w14:paraId="3B0D2F10" w14:textId="74F01548" w:rsidR="000A680D" w:rsidRPr="00F47138" w:rsidRDefault="000A680D" w:rsidP="00986EBF">
          <w:pPr>
            <w:pStyle w:val="Footer"/>
            <w:tabs>
              <w:tab w:val="clear" w:pos="4680"/>
              <w:tab w:val="clear" w:pos="9360"/>
            </w:tabs>
            <w:jc w:val="right"/>
          </w:pPr>
          <w:r w:rsidRPr="00F47138">
            <w:t xml:space="preserve">Page </w:t>
          </w:r>
          <w:sdt>
            <w:sdtPr>
              <w:id w:val="187032459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F47138">
                <w:fldChar w:fldCharType="begin"/>
              </w:r>
              <w:r w:rsidRPr="00F47138">
                <w:instrText xml:space="preserve"> PAGE   \* MERGEFORMAT </w:instrText>
              </w:r>
              <w:r w:rsidRPr="00F47138">
                <w:fldChar w:fldCharType="separate"/>
              </w:r>
              <w:r>
                <w:rPr>
                  <w:noProof/>
                </w:rPr>
                <w:t>6</w:t>
              </w:r>
              <w:r w:rsidRPr="00F47138">
                <w:rPr>
                  <w:noProof/>
                </w:rPr>
                <w:fldChar w:fldCharType="end"/>
              </w:r>
              <w:r w:rsidRPr="00F47138">
                <w:rPr>
                  <w:noProof/>
                </w:rPr>
                <w:t xml:space="preserve"> of </w:t>
              </w:r>
              <w:r w:rsidRPr="00F47138">
                <w:rPr>
                  <w:noProof/>
                </w:rPr>
                <w:fldChar w:fldCharType="begin"/>
              </w:r>
              <w:r w:rsidRPr="00F47138">
                <w:rPr>
                  <w:noProof/>
                </w:rPr>
                <w:instrText xml:space="preserve"> NUMPAGES  \* Arabic  \* MERGEFORMAT </w:instrText>
              </w:r>
              <w:r w:rsidRPr="00F47138">
                <w:rPr>
                  <w:noProof/>
                </w:rPr>
                <w:fldChar w:fldCharType="separate"/>
              </w:r>
              <w:r>
                <w:rPr>
                  <w:noProof/>
                </w:rPr>
                <w:t>6</w:t>
              </w:r>
              <w:r w:rsidRPr="00F47138">
                <w:rPr>
                  <w:noProof/>
                </w:rPr>
                <w:fldChar w:fldCharType="end"/>
              </w:r>
            </w:sdtContent>
          </w:sdt>
        </w:p>
      </w:tc>
    </w:tr>
  </w:tbl>
  <w:p w14:paraId="0ADC5685" w14:textId="68FA42B6" w:rsidR="000A680D" w:rsidRPr="00131175" w:rsidRDefault="000A680D" w:rsidP="00131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4DD1" w14:textId="77777777" w:rsidR="000A680D" w:rsidRDefault="000A680D" w:rsidP="004E6C53">
      <w:r>
        <w:separator/>
      </w:r>
    </w:p>
  </w:footnote>
  <w:footnote w:type="continuationSeparator" w:id="0">
    <w:p w14:paraId="624F1C86" w14:textId="77777777" w:rsidR="000A680D" w:rsidRDefault="000A680D" w:rsidP="004E6C53">
      <w:r>
        <w:continuationSeparator/>
      </w:r>
    </w:p>
  </w:footnote>
  <w:footnote w:type="continuationNotice" w:id="1">
    <w:p w14:paraId="57F1926E" w14:textId="77777777" w:rsidR="000A680D" w:rsidRDefault="000A680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0F72" w14:textId="3D880DBD" w:rsidR="000A680D" w:rsidRDefault="000A680D" w:rsidP="00986EBF">
    <w:pPr>
      <w:pStyle w:val="Header"/>
      <w:jc w:val="center"/>
    </w:pPr>
    <w:r>
      <w:rPr>
        <w:noProof/>
      </w:rPr>
      <w:drawing>
        <wp:inline distT="0" distB="0" distL="0" distR="0" wp14:anchorId="1F4B303B" wp14:editId="54C8D2BD">
          <wp:extent cx="3408680" cy="402590"/>
          <wp:effectExtent l="0" t="0" r="1270" b="0"/>
          <wp:docPr id="2" name="Picture 2" descr="RCS-BLK Conver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68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0B41E3" w14:textId="77777777" w:rsidR="000A680D" w:rsidRDefault="000A680D" w:rsidP="00986E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BEA"/>
    <w:multiLevelType w:val="multilevel"/>
    <w:tmpl w:val="3D9877CA"/>
    <w:lvl w:ilvl="0">
      <w:start w:val="1"/>
      <w:numFmt w:val="upperRoman"/>
      <w:suff w:val="space"/>
      <w:lvlText w:val="Part %1:"/>
      <w:lvlJc w:val="left"/>
      <w:pPr>
        <w:ind w:left="0" w:firstLine="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517BE0"/>
    <w:multiLevelType w:val="multilevel"/>
    <w:tmpl w:val="D422B8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45A4"/>
    <w:multiLevelType w:val="hybridMultilevel"/>
    <w:tmpl w:val="9ADEA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5B09"/>
    <w:multiLevelType w:val="hybridMultilevel"/>
    <w:tmpl w:val="6A6E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176A1"/>
    <w:multiLevelType w:val="hybridMultilevel"/>
    <w:tmpl w:val="B7F6CF00"/>
    <w:lvl w:ilvl="0" w:tplc="369EA7DE">
      <w:start w:val="1"/>
      <w:numFmt w:val="bullet"/>
      <w:pStyle w:val="ItalicInstruction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320AA"/>
    <w:multiLevelType w:val="hybridMultilevel"/>
    <w:tmpl w:val="B41C15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24BA3"/>
    <w:multiLevelType w:val="hybridMultilevel"/>
    <w:tmpl w:val="4D8A2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70D"/>
    <w:multiLevelType w:val="hybridMultilevel"/>
    <w:tmpl w:val="E98EA4B2"/>
    <w:lvl w:ilvl="0" w:tplc="C0E4967A">
      <w:start w:val="1"/>
      <w:numFmt w:val="bullet"/>
      <w:pStyle w:val="Instructions-NOTE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D37"/>
    <w:multiLevelType w:val="hybridMultilevel"/>
    <w:tmpl w:val="ACD6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BD1"/>
    <w:multiLevelType w:val="hybridMultilevel"/>
    <w:tmpl w:val="E80A6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B064C"/>
    <w:multiLevelType w:val="hybridMultilevel"/>
    <w:tmpl w:val="6B3C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D3A"/>
    <w:multiLevelType w:val="multilevel"/>
    <w:tmpl w:val="0D34C652"/>
    <w:styleLink w:val="ApplicationBulletLists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000F8"/>
    <w:multiLevelType w:val="multilevel"/>
    <w:tmpl w:val="445C0248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F83965"/>
    <w:multiLevelType w:val="hybridMultilevel"/>
    <w:tmpl w:val="7C4AAD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662FA2"/>
    <w:multiLevelType w:val="multilevel"/>
    <w:tmpl w:val="538A5592"/>
    <w:styleLink w:val="Style3"/>
    <w:lvl w:ilvl="0">
      <w:start w:val="1"/>
      <w:numFmt w:val="upperRoman"/>
      <w:suff w:val="space"/>
      <w:lvlText w:val="Part %1 - "/>
      <w:lvlJc w:val="left"/>
      <w:pPr>
        <w:ind w:left="0" w:firstLine="0"/>
      </w:pPr>
      <w:rPr>
        <w:rFonts w:ascii="Open Sans" w:hAnsi="Open Sans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Open Sans" w:hAnsi="Open Sans" w:hint="default"/>
        <w:b/>
        <w:i w:val="0"/>
        <w:caps w:val="0"/>
        <w:color w:val="auto"/>
        <w:sz w:val="18"/>
        <w:u w:val="none"/>
      </w:rPr>
    </w:lvl>
    <w:lvl w:ilvl="2">
      <w:start w:val="1"/>
      <w:numFmt w:val="lowerLetter"/>
      <w:lvlText w:val="(%2%3)"/>
      <w:lvlJc w:val="left"/>
      <w:pPr>
        <w:tabs>
          <w:tab w:val="num" w:pos="504"/>
        </w:tabs>
        <w:ind w:left="504" w:hanging="504"/>
      </w:pPr>
      <w:rPr>
        <w:rFonts w:ascii="Open Sans" w:hAnsi="Open Sans" w:hint="default"/>
        <w:b/>
        <w:i w:val="0"/>
        <w:caps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F844733"/>
    <w:multiLevelType w:val="hybridMultilevel"/>
    <w:tmpl w:val="5914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D0A46"/>
    <w:multiLevelType w:val="multilevel"/>
    <w:tmpl w:val="4A62F62E"/>
    <w:lvl w:ilvl="0">
      <w:start w:val="1"/>
      <w:numFmt w:val="upperRoman"/>
      <w:pStyle w:val="Parts"/>
      <w:suff w:val="space"/>
      <w:lvlText w:val="Part %1:"/>
      <w:lvlJc w:val="left"/>
      <w:pPr>
        <w:ind w:left="360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arts-1"/>
      <w:lvlText w:val="%2."/>
      <w:lvlJc w:val="left"/>
      <w:pPr>
        <w:ind w:left="360" w:hanging="360"/>
      </w:pPr>
      <w:rPr>
        <w:rFonts w:ascii="Verdana" w:hAnsi="Verdana" w:hint="default"/>
        <w:b/>
        <w:i w:val="0"/>
        <w:caps w:val="0"/>
        <w:sz w:val="18"/>
      </w:rPr>
    </w:lvl>
    <w:lvl w:ilvl="2">
      <w:start w:val="1"/>
      <w:numFmt w:val="lowerLetter"/>
      <w:pStyle w:val="Parts-a"/>
      <w:lvlText w:val="(%3)"/>
      <w:lvlJc w:val="left"/>
      <w:pPr>
        <w:ind w:left="360" w:hanging="360"/>
      </w:pPr>
      <w:rPr>
        <w:rFonts w:ascii="Verdana" w:hAnsi="Verdana" w:cs="Open Sans"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597361"/>
    <w:multiLevelType w:val="hybridMultilevel"/>
    <w:tmpl w:val="6838B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824"/>
    <w:multiLevelType w:val="multilevel"/>
    <w:tmpl w:val="310E44C4"/>
    <w:styleLink w:val="ApplicationHeadings"/>
    <w:lvl w:ilvl="0">
      <w:start w:val="1"/>
      <w:numFmt w:val="upperRoman"/>
      <w:suff w:val="space"/>
      <w:lvlText w:val="Part %1: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elior" w:hAnsi="Melior" w:hint="default"/>
        <w:b/>
        <w:i w:val="0"/>
        <w:color w:val="auto"/>
        <w:sz w:val="22"/>
        <w:u w:val="none"/>
      </w:rPr>
    </w:lvl>
    <w:lvl w:ilvl="2">
      <w:start w:val="1"/>
      <w:numFmt w:val="lowerLetter"/>
      <w:lvlText w:val="(%2%3)"/>
      <w:lvlJc w:val="left"/>
      <w:pPr>
        <w:tabs>
          <w:tab w:val="num" w:pos="504"/>
        </w:tabs>
        <w:ind w:left="504" w:hanging="504"/>
      </w:pPr>
      <w:rPr>
        <w:rFonts w:ascii="Melior" w:hAnsi="Melior"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8464818"/>
    <w:multiLevelType w:val="hybridMultilevel"/>
    <w:tmpl w:val="1D36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E2CE9"/>
    <w:multiLevelType w:val="multilevel"/>
    <w:tmpl w:val="BAAE28F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C625A5E"/>
    <w:multiLevelType w:val="multilevel"/>
    <w:tmpl w:val="18F27C8E"/>
    <w:styleLink w:val="Ack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63D952EB"/>
    <w:multiLevelType w:val="multilevel"/>
    <w:tmpl w:val="D422B8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C2313"/>
    <w:multiLevelType w:val="multilevel"/>
    <w:tmpl w:val="0D34C652"/>
    <w:lvl w:ilvl="0">
      <w:start w:val="1"/>
      <w:numFmt w:val="bullet"/>
      <w:pStyle w:val="Application-First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Application-Second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A3FD2"/>
    <w:multiLevelType w:val="hybridMultilevel"/>
    <w:tmpl w:val="AF223738"/>
    <w:lvl w:ilvl="0" w:tplc="82964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03E24"/>
    <w:multiLevelType w:val="hybridMultilevel"/>
    <w:tmpl w:val="085AD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5778B"/>
    <w:multiLevelType w:val="multilevel"/>
    <w:tmpl w:val="18F27C8E"/>
    <w:lvl w:ilvl="0">
      <w:start w:val="1"/>
      <w:numFmt w:val="upperLetter"/>
      <w:pStyle w:val="Application-AckABC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lication-Ack123"/>
      <w:lvlText w:val="%2."/>
      <w:lvlJc w:val="left"/>
      <w:pPr>
        <w:tabs>
          <w:tab w:val="num" w:pos="792"/>
        </w:tabs>
        <w:ind w:left="720" w:hanging="360"/>
      </w:pPr>
      <w:rPr>
        <w:rFonts w:hint="default"/>
      </w:rPr>
    </w:lvl>
    <w:lvl w:ilvl="2">
      <w:start w:val="1"/>
      <w:numFmt w:val="lowerLetter"/>
      <w:pStyle w:val="Application-Ackabc0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8D66E6D"/>
    <w:multiLevelType w:val="multilevel"/>
    <w:tmpl w:val="445C024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03DCE"/>
    <w:multiLevelType w:val="multilevel"/>
    <w:tmpl w:val="1176497A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lication-SupplementalQuestions"/>
      <w:lvlText w:val="%1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pStyle w:val="Application-SupplementalQuestionsa"/>
      <w:suff w:val="space"/>
      <w:lvlText w:val="%2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num w:numId="1" w16cid:durableId="1508596047">
    <w:abstractNumId w:val="7"/>
  </w:num>
  <w:num w:numId="2" w16cid:durableId="2078279356">
    <w:abstractNumId w:val="20"/>
  </w:num>
  <w:num w:numId="3" w16cid:durableId="581372703">
    <w:abstractNumId w:val="18"/>
  </w:num>
  <w:num w:numId="4" w16cid:durableId="595671957">
    <w:abstractNumId w:val="11"/>
  </w:num>
  <w:num w:numId="5" w16cid:durableId="2013340121">
    <w:abstractNumId w:val="23"/>
  </w:num>
  <w:num w:numId="6" w16cid:durableId="1742826828">
    <w:abstractNumId w:val="26"/>
  </w:num>
  <w:num w:numId="7" w16cid:durableId="2100367288">
    <w:abstractNumId w:val="21"/>
  </w:num>
  <w:num w:numId="8" w16cid:durableId="1742213828">
    <w:abstractNumId w:val="6"/>
  </w:num>
  <w:num w:numId="9" w16cid:durableId="1237982911">
    <w:abstractNumId w:val="14"/>
  </w:num>
  <w:num w:numId="10" w16cid:durableId="155386443">
    <w:abstractNumId w:val="28"/>
  </w:num>
  <w:num w:numId="11" w16cid:durableId="1276523033">
    <w:abstractNumId w:val="24"/>
  </w:num>
  <w:num w:numId="12" w16cid:durableId="90007073">
    <w:abstractNumId w:val="16"/>
  </w:num>
  <w:num w:numId="13" w16cid:durableId="1476558660">
    <w:abstractNumId w:val="2"/>
  </w:num>
  <w:num w:numId="14" w16cid:durableId="1102261543">
    <w:abstractNumId w:val="17"/>
  </w:num>
  <w:num w:numId="15" w16cid:durableId="1484349059">
    <w:abstractNumId w:val="13"/>
  </w:num>
  <w:num w:numId="16" w16cid:durableId="1073283512">
    <w:abstractNumId w:val="8"/>
  </w:num>
  <w:num w:numId="17" w16cid:durableId="2046558448">
    <w:abstractNumId w:val="19"/>
  </w:num>
  <w:num w:numId="18" w16cid:durableId="1471048580">
    <w:abstractNumId w:val="27"/>
  </w:num>
  <w:num w:numId="19" w16cid:durableId="952710708">
    <w:abstractNumId w:val="12"/>
  </w:num>
  <w:num w:numId="20" w16cid:durableId="29692031">
    <w:abstractNumId w:val="1"/>
  </w:num>
  <w:num w:numId="21" w16cid:durableId="1129055646">
    <w:abstractNumId w:val="22"/>
  </w:num>
  <w:num w:numId="22" w16cid:durableId="1976838185">
    <w:abstractNumId w:val="5"/>
  </w:num>
  <w:num w:numId="23" w16cid:durableId="1089621255">
    <w:abstractNumId w:val="3"/>
  </w:num>
  <w:num w:numId="24" w16cid:durableId="683946462">
    <w:abstractNumId w:val="15"/>
  </w:num>
  <w:num w:numId="25" w16cid:durableId="1944453641">
    <w:abstractNumId w:val="10"/>
  </w:num>
  <w:num w:numId="26" w16cid:durableId="2114393311">
    <w:abstractNumId w:val="25"/>
  </w:num>
  <w:num w:numId="27" w16cid:durableId="974606202">
    <w:abstractNumId w:val="9"/>
  </w:num>
  <w:num w:numId="28" w16cid:durableId="1139617120">
    <w:abstractNumId w:val="0"/>
  </w:num>
  <w:num w:numId="29" w16cid:durableId="962880312">
    <w:abstractNumId w:val="23"/>
    <w:lvlOverride w:ilvl="0">
      <w:lvl w:ilvl="0">
        <w:start w:val="1"/>
        <w:numFmt w:val="bullet"/>
        <w:pStyle w:val="Application-FirstBullet"/>
        <w:lvlText w:val=""/>
        <w:lvlJc w:val="left"/>
        <w:pPr>
          <w:ind w:left="360" w:hanging="360"/>
        </w:pPr>
        <w:rPr>
          <w:rFonts w:ascii="Wingdings" w:hAnsi="Wingdings" w:hint="default"/>
          <w:color w:val="auto"/>
        </w:rPr>
      </w:lvl>
    </w:lvlOverride>
  </w:num>
  <w:num w:numId="30" w16cid:durableId="276986423">
    <w:abstractNumId w:val="4"/>
  </w:num>
  <w:num w:numId="31" w16cid:durableId="255094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53"/>
    <w:rsid w:val="00000275"/>
    <w:rsid w:val="00001EF8"/>
    <w:rsid w:val="00002E7A"/>
    <w:rsid w:val="0000760E"/>
    <w:rsid w:val="00010CA8"/>
    <w:rsid w:val="00010D03"/>
    <w:rsid w:val="00011D35"/>
    <w:rsid w:val="00011DF6"/>
    <w:rsid w:val="000129CC"/>
    <w:rsid w:val="00012B45"/>
    <w:rsid w:val="00014FAB"/>
    <w:rsid w:val="00017493"/>
    <w:rsid w:val="000217C6"/>
    <w:rsid w:val="00021D27"/>
    <w:rsid w:val="0002298F"/>
    <w:rsid w:val="00022997"/>
    <w:rsid w:val="000235EA"/>
    <w:rsid w:val="00024F37"/>
    <w:rsid w:val="000251C6"/>
    <w:rsid w:val="00026E4C"/>
    <w:rsid w:val="00027A2D"/>
    <w:rsid w:val="00030FC5"/>
    <w:rsid w:val="000321C7"/>
    <w:rsid w:val="0003278F"/>
    <w:rsid w:val="00032D83"/>
    <w:rsid w:val="00033200"/>
    <w:rsid w:val="000332B5"/>
    <w:rsid w:val="00034337"/>
    <w:rsid w:val="000410B0"/>
    <w:rsid w:val="00041B56"/>
    <w:rsid w:val="00042677"/>
    <w:rsid w:val="0004481C"/>
    <w:rsid w:val="00044A1A"/>
    <w:rsid w:val="000462DF"/>
    <w:rsid w:val="0004706B"/>
    <w:rsid w:val="00053813"/>
    <w:rsid w:val="00053DC2"/>
    <w:rsid w:val="00055C48"/>
    <w:rsid w:val="00057896"/>
    <w:rsid w:val="00057BE8"/>
    <w:rsid w:val="0006093A"/>
    <w:rsid w:val="00066351"/>
    <w:rsid w:val="00066A57"/>
    <w:rsid w:val="00066D9B"/>
    <w:rsid w:val="00070ECE"/>
    <w:rsid w:val="00072AA4"/>
    <w:rsid w:val="00075F42"/>
    <w:rsid w:val="0008134B"/>
    <w:rsid w:val="00083A41"/>
    <w:rsid w:val="00084FD3"/>
    <w:rsid w:val="0008533F"/>
    <w:rsid w:val="000922BF"/>
    <w:rsid w:val="00094E47"/>
    <w:rsid w:val="00095CA1"/>
    <w:rsid w:val="0009769E"/>
    <w:rsid w:val="000A0194"/>
    <w:rsid w:val="000A2AFF"/>
    <w:rsid w:val="000A39D9"/>
    <w:rsid w:val="000A4012"/>
    <w:rsid w:val="000A680D"/>
    <w:rsid w:val="000A6C19"/>
    <w:rsid w:val="000A6ED1"/>
    <w:rsid w:val="000A79D1"/>
    <w:rsid w:val="000A7BAC"/>
    <w:rsid w:val="000B07D2"/>
    <w:rsid w:val="000B18E0"/>
    <w:rsid w:val="000B515A"/>
    <w:rsid w:val="000B7AB4"/>
    <w:rsid w:val="000B7AE7"/>
    <w:rsid w:val="000B7EA3"/>
    <w:rsid w:val="000C0202"/>
    <w:rsid w:val="000C2D90"/>
    <w:rsid w:val="000C7D85"/>
    <w:rsid w:val="000D1154"/>
    <w:rsid w:val="000D29CB"/>
    <w:rsid w:val="000D415A"/>
    <w:rsid w:val="000D4A19"/>
    <w:rsid w:val="000E1148"/>
    <w:rsid w:val="000E3C66"/>
    <w:rsid w:val="000E5E43"/>
    <w:rsid w:val="000F2B3C"/>
    <w:rsid w:val="000F3899"/>
    <w:rsid w:val="000F5F51"/>
    <w:rsid w:val="000F62B6"/>
    <w:rsid w:val="00101132"/>
    <w:rsid w:val="001034EF"/>
    <w:rsid w:val="001042B5"/>
    <w:rsid w:val="001044C3"/>
    <w:rsid w:val="00105E95"/>
    <w:rsid w:val="00106196"/>
    <w:rsid w:val="001133DC"/>
    <w:rsid w:val="0011495A"/>
    <w:rsid w:val="00114DC9"/>
    <w:rsid w:val="00117312"/>
    <w:rsid w:val="001222A8"/>
    <w:rsid w:val="00122560"/>
    <w:rsid w:val="001226A1"/>
    <w:rsid w:val="00122945"/>
    <w:rsid w:val="001252AE"/>
    <w:rsid w:val="00131175"/>
    <w:rsid w:val="001341BD"/>
    <w:rsid w:val="0013536F"/>
    <w:rsid w:val="00137E44"/>
    <w:rsid w:val="0014201A"/>
    <w:rsid w:val="00142E0F"/>
    <w:rsid w:val="001444E2"/>
    <w:rsid w:val="00145CAB"/>
    <w:rsid w:val="00146F08"/>
    <w:rsid w:val="001501C5"/>
    <w:rsid w:val="001518D3"/>
    <w:rsid w:val="001518F8"/>
    <w:rsid w:val="00152040"/>
    <w:rsid w:val="001522AD"/>
    <w:rsid w:val="00152AB9"/>
    <w:rsid w:val="00153ACD"/>
    <w:rsid w:val="00154F87"/>
    <w:rsid w:val="00156EA7"/>
    <w:rsid w:val="0015739F"/>
    <w:rsid w:val="00160516"/>
    <w:rsid w:val="00163E6D"/>
    <w:rsid w:val="001642B9"/>
    <w:rsid w:val="001642D1"/>
    <w:rsid w:val="001660DB"/>
    <w:rsid w:val="00167BA0"/>
    <w:rsid w:val="00171E1C"/>
    <w:rsid w:val="00174AAC"/>
    <w:rsid w:val="00176788"/>
    <w:rsid w:val="001771A6"/>
    <w:rsid w:val="00177958"/>
    <w:rsid w:val="001814D4"/>
    <w:rsid w:val="001817E9"/>
    <w:rsid w:val="001824A7"/>
    <w:rsid w:val="001846AE"/>
    <w:rsid w:val="00186535"/>
    <w:rsid w:val="001910E7"/>
    <w:rsid w:val="001931A8"/>
    <w:rsid w:val="00193B66"/>
    <w:rsid w:val="001948E4"/>
    <w:rsid w:val="00195D1A"/>
    <w:rsid w:val="00196D9F"/>
    <w:rsid w:val="001A1273"/>
    <w:rsid w:val="001A1C53"/>
    <w:rsid w:val="001A1E95"/>
    <w:rsid w:val="001A1EDB"/>
    <w:rsid w:val="001A3201"/>
    <w:rsid w:val="001A363F"/>
    <w:rsid w:val="001A5BBC"/>
    <w:rsid w:val="001A6BD6"/>
    <w:rsid w:val="001A6FC7"/>
    <w:rsid w:val="001A7DC0"/>
    <w:rsid w:val="001B3D0A"/>
    <w:rsid w:val="001B3E35"/>
    <w:rsid w:val="001B53EC"/>
    <w:rsid w:val="001B6903"/>
    <w:rsid w:val="001C0C27"/>
    <w:rsid w:val="001C3C12"/>
    <w:rsid w:val="001C3C87"/>
    <w:rsid w:val="001C62FC"/>
    <w:rsid w:val="001D0617"/>
    <w:rsid w:val="001D0A0C"/>
    <w:rsid w:val="001D411B"/>
    <w:rsid w:val="001D5D32"/>
    <w:rsid w:val="001D71D7"/>
    <w:rsid w:val="001E0CEB"/>
    <w:rsid w:val="001E2B45"/>
    <w:rsid w:val="001E4004"/>
    <w:rsid w:val="001E414A"/>
    <w:rsid w:val="001F2B97"/>
    <w:rsid w:val="001F45D8"/>
    <w:rsid w:val="001F5233"/>
    <w:rsid w:val="00200B10"/>
    <w:rsid w:val="00200CB4"/>
    <w:rsid w:val="00200F03"/>
    <w:rsid w:val="0020122B"/>
    <w:rsid w:val="00202473"/>
    <w:rsid w:val="0020286D"/>
    <w:rsid w:val="00207039"/>
    <w:rsid w:val="00207F9B"/>
    <w:rsid w:val="00211E59"/>
    <w:rsid w:val="00212678"/>
    <w:rsid w:val="002131DD"/>
    <w:rsid w:val="002132DA"/>
    <w:rsid w:val="0021547E"/>
    <w:rsid w:val="00216359"/>
    <w:rsid w:val="00216993"/>
    <w:rsid w:val="00217D81"/>
    <w:rsid w:val="002210B3"/>
    <w:rsid w:val="0022147D"/>
    <w:rsid w:val="00222F5B"/>
    <w:rsid w:val="00223977"/>
    <w:rsid w:val="00224673"/>
    <w:rsid w:val="00224821"/>
    <w:rsid w:val="00225BC3"/>
    <w:rsid w:val="0022602B"/>
    <w:rsid w:val="00230618"/>
    <w:rsid w:val="002315DE"/>
    <w:rsid w:val="00231F02"/>
    <w:rsid w:val="002329BC"/>
    <w:rsid w:val="00235CC1"/>
    <w:rsid w:val="002372C2"/>
    <w:rsid w:val="0024260A"/>
    <w:rsid w:val="002428A9"/>
    <w:rsid w:val="00243352"/>
    <w:rsid w:val="00244CBB"/>
    <w:rsid w:val="002450C0"/>
    <w:rsid w:val="00251D5F"/>
    <w:rsid w:val="00254D16"/>
    <w:rsid w:val="002550BA"/>
    <w:rsid w:val="00256AB1"/>
    <w:rsid w:val="0026152B"/>
    <w:rsid w:val="0026161F"/>
    <w:rsid w:val="00263862"/>
    <w:rsid w:val="00266D9E"/>
    <w:rsid w:val="00267A90"/>
    <w:rsid w:val="0027086C"/>
    <w:rsid w:val="00270FD4"/>
    <w:rsid w:val="00271215"/>
    <w:rsid w:val="00271933"/>
    <w:rsid w:val="0027204B"/>
    <w:rsid w:val="00273031"/>
    <w:rsid w:val="00274DFB"/>
    <w:rsid w:val="002938BA"/>
    <w:rsid w:val="002940A1"/>
    <w:rsid w:val="0029715D"/>
    <w:rsid w:val="0029728A"/>
    <w:rsid w:val="002A0BDA"/>
    <w:rsid w:val="002A1E09"/>
    <w:rsid w:val="002A3549"/>
    <w:rsid w:val="002A3D43"/>
    <w:rsid w:val="002A4ED7"/>
    <w:rsid w:val="002B0B6F"/>
    <w:rsid w:val="002B12AE"/>
    <w:rsid w:val="002B31C8"/>
    <w:rsid w:val="002B5D8C"/>
    <w:rsid w:val="002B65DF"/>
    <w:rsid w:val="002B6D23"/>
    <w:rsid w:val="002B7BC4"/>
    <w:rsid w:val="002C051D"/>
    <w:rsid w:val="002C58CA"/>
    <w:rsid w:val="002C6125"/>
    <w:rsid w:val="002C777B"/>
    <w:rsid w:val="002D23FF"/>
    <w:rsid w:val="002D42E9"/>
    <w:rsid w:val="002D5DB6"/>
    <w:rsid w:val="002E085F"/>
    <w:rsid w:val="002E0A46"/>
    <w:rsid w:val="002E0CA5"/>
    <w:rsid w:val="002E2BB8"/>
    <w:rsid w:val="002E38E1"/>
    <w:rsid w:val="002E392B"/>
    <w:rsid w:val="002E3D47"/>
    <w:rsid w:val="002E4C2E"/>
    <w:rsid w:val="002F090C"/>
    <w:rsid w:val="002F1D3F"/>
    <w:rsid w:val="002F5707"/>
    <w:rsid w:val="002F6B8F"/>
    <w:rsid w:val="002F7DE8"/>
    <w:rsid w:val="00300555"/>
    <w:rsid w:val="00301CA1"/>
    <w:rsid w:val="00302BE7"/>
    <w:rsid w:val="00303395"/>
    <w:rsid w:val="003041F2"/>
    <w:rsid w:val="00306440"/>
    <w:rsid w:val="00306700"/>
    <w:rsid w:val="00311646"/>
    <w:rsid w:val="00315C29"/>
    <w:rsid w:val="0032054D"/>
    <w:rsid w:val="0032216D"/>
    <w:rsid w:val="003233C0"/>
    <w:rsid w:val="0032386E"/>
    <w:rsid w:val="00327B4D"/>
    <w:rsid w:val="00331841"/>
    <w:rsid w:val="0033327C"/>
    <w:rsid w:val="00334033"/>
    <w:rsid w:val="00335010"/>
    <w:rsid w:val="003367F3"/>
    <w:rsid w:val="003371D8"/>
    <w:rsid w:val="00341563"/>
    <w:rsid w:val="00343113"/>
    <w:rsid w:val="00345783"/>
    <w:rsid w:val="00346135"/>
    <w:rsid w:val="00350FDA"/>
    <w:rsid w:val="00353185"/>
    <w:rsid w:val="0035348D"/>
    <w:rsid w:val="0035613D"/>
    <w:rsid w:val="00357C11"/>
    <w:rsid w:val="00357E6E"/>
    <w:rsid w:val="00357FCD"/>
    <w:rsid w:val="00360424"/>
    <w:rsid w:val="0036186B"/>
    <w:rsid w:val="0036569D"/>
    <w:rsid w:val="00365B27"/>
    <w:rsid w:val="00366250"/>
    <w:rsid w:val="00366A5C"/>
    <w:rsid w:val="00367AD5"/>
    <w:rsid w:val="0037252B"/>
    <w:rsid w:val="00373119"/>
    <w:rsid w:val="00374024"/>
    <w:rsid w:val="00375670"/>
    <w:rsid w:val="0037664B"/>
    <w:rsid w:val="00376CEA"/>
    <w:rsid w:val="00377BAA"/>
    <w:rsid w:val="00380846"/>
    <w:rsid w:val="003812EC"/>
    <w:rsid w:val="00381CB4"/>
    <w:rsid w:val="00383A66"/>
    <w:rsid w:val="0039084E"/>
    <w:rsid w:val="003914D0"/>
    <w:rsid w:val="00394A2F"/>
    <w:rsid w:val="00396DAC"/>
    <w:rsid w:val="00397EAC"/>
    <w:rsid w:val="003A165B"/>
    <w:rsid w:val="003A19ED"/>
    <w:rsid w:val="003A1D84"/>
    <w:rsid w:val="003A25E6"/>
    <w:rsid w:val="003A2BFB"/>
    <w:rsid w:val="003A3651"/>
    <w:rsid w:val="003A4B28"/>
    <w:rsid w:val="003A6718"/>
    <w:rsid w:val="003A7449"/>
    <w:rsid w:val="003A7A66"/>
    <w:rsid w:val="003B217F"/>
    <w:rsid w:val="003B22E1"/>
    <w:rsid w:val="003B2FD4"/>
    <w:rsid w:val="003B5063"/>
    <w:rsid w:val="003B759F"/>
    <w:rsid w:val="003C0467"/>
    <w:rsid w:val="003C219F"/>
    <w:rsid w:val="003C3146"/>
    <w:rsid w:val="003C7F7A"/>
    <w:rsid w:val="003D04C0"/>
    <w:rsid w:val="003D4847"/>
    <w:rsid w:val="003D4BB4"/>
    <w:rsid w:val="003D52A6"/>
    <w:rsid w:val="003D7534"/>
    <w:rsid w:val="003E1591"/>
    <w:rsid w:val="003E2345"/>
    <w:rsid w:val="003E2C9D"/>
    <w:rsid w:val="003E3711"/>
    <w:rsid w:val="003E6E19"/>
    <w:rsid w:val="003E6F39"/>
    <w:rsid w:val="003F099E"/>
    <w:rsid w:val="003F2655"/>
    <w:rsid w:val="003F26D7"/>
    <w:rsid w:val="003F319F"/>
    <w:rsid w:val="003F6291"/>
    <w:rsid w:val="003F74C8"/>
    <w:rsid w:val="003F7FB7"/>
    <w:rsid w:val="00402A34"/>
    <w:rsid w:val="004046DE"/>
    <w:rsid w:val="00406D29"/>
    <w:rsid w:val="00407432"/>
    <w:rsid w:val="00410361"/>
    <w:rsid w:val="00412705"/>
    <w:rsid w:val="0041378A"/>
    <w:rsid w:val="00414598"/>
    <w:rsid w:val="0041528A"/>
    <w:rsid w:val="00416395"/>
    <w:rsid w:val="00422423"/>
    <w:rsid w:val="00423F94"/>
    <w:rsid w:val="00425B3C"/>
    <w:rsid w:val="00426096"/>
    <w:rsid w:val="00427034"/>
    <w:rsid w:val="00427FC9"/>
    <w:rsid w:val="00430AC1"/>
    <w:rsid w:val="00430C66"/>
    <w:rsid w:val="0043114C"/>
    <w:rsid w:val="00436E24"/>
    <w:rsid w:val="0044054B"/>
    <w:rsid w:val="004413F8"/>
    <w:rsid w:val="0044289C"/>
    <w:rsid w:val="00443A3B"/>
    <w:rsid w:val="00443DF4"/>
    <w:rsid w:val="00445266"/>
    <w:rsid w:val="0044583F"/>
    <w:rsid w:val="00445974"/>
    <w:rsid w:val="00446139"/>
    <w:rsid w:val="0044629A"/>
    <w:rsid w:val="00446C87"/>
    <w:rsid w:val="00452F2A"/>
    <w:rsid w:val="00453A04"/>
    <w:rsid w:val="004575C5"/>
    <w:rsid w:val="00457602"/>
    <w:rsid w:val="00460B0C"/>
    <w:rsid w:val="00460B72"/>
    <w:rsid w:val="00461C66"/>
    <w:rsid w:val="0046278A"/>
    <w:rsid w:val="00463CB8"/>
    <w:rsid w:val="004657C4"/>
    <w:rsid w:val="0046624A"/>
    <w:rsid w:val="00471DFC"/>
    <w:rsid w:val="004744DD"/>
    <w:rsid w:val="004753F1"/>
    <w:rsid w:val="00475A02"/>
    <w:rsid w:val="00475CA0"/>
    <w:rsid w:val="004763EB"/>
    <w:rsid w:val="004764A8"/>
    <w:rsid w:val="00476936"/>
    <w:rsid w:val="00477143"/>
    <w:rsid w:val="004819D7"/>
    <w:rsid w:val="00482EE7"/>
    <w:rsid w:val="00483D76"/>
    <w:rsid w:val="00485CDB"/>
    <w:rsid w:val="00493C26"/>
    <w:rsid w:val="00493D44"/>
    <w:rsid w:val="00494682"/>
    <w:rsid w:val="00494E2B"/>
    <w:rsid w:val="0049662F"/>
    <w:rsid w:val="004966CC"/>
    <w:rsid w:val="004A14C5"/>
    <w:rsid w:val="004A388D"/>
    <w:rsid w:val="004B5021"/>
    <w:rsid w:val="004B60AA"/>
    <w:rsid w:val="004B62CB"/>
    <w:rsid w:val="004C0FD8"/>
    <w:rsid w:val="004C1BBE"/>
    <w:rsid w:val="004C568B"/>
    <w:rsid w:val="004C6C23"/>
    <w:rsid w:val="004D127F"/>
    <w:rsid w:val="004D2CCC"/>
    <w:rsid w:val="004D55D3"/>
    <w:rsid w:val="004E1D90"/>
    <w:rsid w:val="004E4224"/>
    <w:rsid w:val="004E601D"/>
    <w:rsid w:val="004E6C53"/>
    <w:rsid w:val="004F072B"/>
    <w:rsid w:val="004F0EF7"/>
    <w:rsid w:val="004F1418"/>
    <w:rsid w:val="004F184A"/>
    <w:rsid w:val="004F222D"/>
    <w:rsid w:val="004F23E9"/>
    <w:rsid w:val="004F4593"/>
    <w:rsid w:val="004F5A56"/>
    <w:rsid w:val="004F5C20"/>
    <w:rsid w:val="004F71F4"/>
    <w:rsid w:val="005040BC"/>
    <w:rsid w:val="00504C6A"/>
    <w:rsid w:val="0050632B"/>
    <w:rsid w:val="00507D55"/>
    <w:rsid w:val="00512242"/>
    <w:rsid w:val="00514432"/>
    <w:rsid w:val="00517F99"/>
    <w:rsid w:val="00520704"/>
    <w:rsid w:val="005221A3"/>
    <w:rsid w:val="00522660"/>
    <w:rsid w:val="00524936"/>
    <w:rsid w:val="005253E0"/>
    <w:rsid w:val="00525FEC"/>
    <w:rsid w:val="00526982"/>
    <w:rsid w:val="00526C56"/>
    <w:rsid w:val="00527EF4"/>
    <w:rsid w:val="00534235"/>
    <w:rsid w:val="00534C08"/>
    <w:rsid w:val="0053517D"/>
    <w:rsid w:val="0053599A"/>
    <w:rsid w:val="00536716"/>
    <w:rsid w:val="00537A53"/>
    <w:rsid w:val="0054092B"/>
    <w:rsid w:val="005413E3"/>
    <w:rsid w:val="00542D2A"/>
    <w:rsid w:val="00544979"/>
    <w:rsid w:val="00545CE4"/>
    <w:rsid w:val="0054665D"/>
    <w:rsid w:val="005541E1"/>
    <w:rsid w:val="0055459B"/>
    <w:rsid w:val="00554E4F"/>
    <w:rsid w:val="00555765"/>
    <w:rsid w:val="00555B86"/>
    <w:rsid w:val="00556B2D"/>
    <w:rsid w:val="00556D1D"/>
    <w:rsid w:val="00563BE8"/>
    <w:rsid w:val="005658EF"/>
    <w:rsid w:val="0056627E"/>
    <w:rsid w:val="00566474"/>
    <w:rsid w:val="005676C2"/>
    <w:rsid w:val="0057147A"/>
    <w:rsid w:val="00574E66"/>
    <w:rsid w:val="00576E9A"/>
    <w:rsid w:val="00577FF2"/>
    <w:rsid w:val="00580829"/>
    <w:rsid w:val="005839EB"/>
    <w:rsid w:val="00584EA3"/>
    <w:rsid w:val="005850EC"/>
    <w:rsid w:val="00587934"/>
    <w:rsid w:val="00590601"/>
    <w:rsid w:val="005915B9"/>
    <w:rsid w:val="00591F0E"/>
    <w:rsid w:val="00592B89"/>
    <w:rsid w:val="00595652"/>
    <w:rsid w:val="00595963"/>
    <w:rsid w:val="005976E1"/>
    <w:rsid w:val="005A07A8"/>
    <w:rsid w:val="005A13E7"/>
    <w:rsid w:val="005A392F"/>
    <w:rsid w:val="005A399F"/>
    <w:rsid w:val="005A3E2F"/>
    <w:rsid w:val="005A71E9"/>
    <w:rsid w:val="005B1267"/>
    <w:rsid w:val="005B12B7"/>
    <w:rsid w:val="005B2F70"/>
    <w:rsid w:val="005B4869"/>
    <w:rsid w:val="005B7D62"/>
    <w:rsid w:val="005C1993"/>
    <w:rsid w:val="005C3A44"/>
    <w:rsid w:val="005C4972"/>
    <w:rsid w:val="005C5A25"/>
    <w:rsid w:val="005D07D0"/>
    <w:rsid w:val="005D0E6B"/>
    <w:rsid w:val="005D2846"/>
    <w:rsid w:val="005D2CFC"/>
    <w:rsid w:val="005D5F7F"/>
    <w:rsid w:val="005D6C85"/>
    <w:rsid w:val="005D74ED"/>
    <w:rsid w:val="005D7506"/>
    <w:rsid w:val="005E3B41"/>
    <w:rsid w:val="005E4470"/>
    <w:rsid w:val="005E4C41"/>
    <w:rsid w:val="005E73A4"/>
    <w:rsid w:val="005E78EA"/>
    <w:rsid w:val="005F1090"/>
    <w:rsid w:val="005F180C"/>
    <w:rsid w:val="005F56F4"/>
    <w:rsid w:val="005F6854"/>
    <w:rsid w:val="005F7A63"/>
    <w:rsid w:val="00601A0B"/>
    <w:rsid w:val="0060452B"/>
    <w:rsid w:val="00604D43"/>
    <w:rsid w:val="00607666"/>
    <w:rsid w:val="00610B7A"/>
    <w:rsid w:val="00611182"/>
    <w:rsid w:val="00614D11"/>
    <w:rsid w:val="00615AF8"/>
    <w:rsid w:val="006162F7"/>
    <w:rsid w:val="00616A6E"/>
    <w:rsid w:val="00623E9F"/>
    <w:rsid w:val="00624BDE"/>
    <w:rsid w:val="00625B6C"/>
    <w:rsid w:val="00627E97"/>
    <w:rsid w:val="00632CA4"/>
    <w:rsid w:val="0063425C"/>
    <w:rsid w:val="006401AD"/>
    <w:rsid w:val="00642AAE"/>
    <w:rsid w:val="00643045"/>
    <w:rsid w:val="006446F1"/>
    <w:rsid w:val="006453E5"/>
    <w:rsid w:val="00646C23"/>
    <w:rsid w:val="0065204F"/>
    <w:rsid w:val="00657BF2"/>
    <w:rsid w:val="00660184"/>
    <w:rsid w:val="0066043D"/>
    <w:rsid w:val="0066180C"/>
    <w:rsid w:val="006624A0"/>
    <w:rsid w:val="0066343B"/>
    <w:rsid w:val="006637AF"/>
    <w:rsid w:val="00663BCD"/>
    <w:rsid w:val="00663F1C"/>
    <w:rsid w:val="006649B7"/>
    <w:rsid w:val="00664CB4"/>
    <w:rsid w:val="00665080"/>
    <w:rsid w:val="0066524F"/>
    <w:rsid w:val="0066620E"/>
    <w:rsid w:val="00666ABD"/>
    <w:rsid w:val="00667315"/>
    <w:rsid w:val="006678FB"/>
    <w:rsid w:val="00667B43"/>
    <w:rsid w:val="00670F0D"/>
    <w:rsid w:val="00671D1F"/>
    <w:rsid w:val="00673083"/>
    <w:rsid w:val="006739EB"/>
    <w:rsid w:val="00673C0C"/>
    <w:rsid w:val="006753C5"/>
    <w:rsid w:val="00675CCF"/>
    <w:rsid w:val="00676D43"/>
    <w:rsid w:val="00677E08"/>
    <w:rsid w:val="006841F3"/>
    <w:rsid w:val="006856E1"/>
    <w:rsid w:val="006859EA"/>
    <w:rsid w:val="0069130C"/>
    <w:rsid w:val="0069236E"/>
    <w:rsid w:val="00693CB6"/>
    <w:rsid w:val="00693E8B"/>
    <w:rsid w:val="00694EB4"/>
    <w:rsid w:val="0069573A"/>
    <w:rsid w:val="00696128"/>
    <w:rsid w:val="00696C31"/>
    <w:rsid w:val="0069781F"/>
    <w:rsid w:val="006A142F"/>
    <w:rsid w:val="006A6A71"/>
    <w:rsid w:val="006A74C7"/>
    <w:rsid w:val="006B153B"/>
    <w:rsid w:val="006B2730"/>
    <w:rsid w:val="006B2C90"/>
    <w:rsid w:val="006B2E8D"/>
    <w:rsid w:val="006B4244"/>
    <w:rsid w:val="006B45FA"/>
    <w:rsid w:val="006B7A4E"/>
    <w:rsid w:val="006C1C25"/>
    <w:rsid w:val="006C42DB"/>
    <w:rsid w:val="006C471F"/>
    <w:rsid w:val="006D0BD6"/>
    <w:rsid w:val="006D1919"/>
    <w:rsid w:val="006D559C"/>
    <w:rsid w:val="006D5C90"/>
    <w:rsid w:val="006E1A32"/>
    <w:rsid w:val="006E3FF1"/>
    <w:rsid w:val="006E67C8"/>
    <w:rsid w:val="006E6BBE"/>
    <w:rsid w:val="006F0780"/>
    <w:rsid w:val="006F09C7"/>
    <w:rsid w:val="006F2704"/>
    <w:rsid w:val="006F4F04"/>
    <w:rsid w:val="006F55C4"/>
    <w:rsid w:val="006F59A2"/>
    <w:rsid w:val="006F5BF5"/>
    <w:rsid w:val="006F758D"/>
    <w:rsid w:val="00700149"/>
    <w:rsid w:val="007004A7"/>
    <w:rsid w:val="0070090C"/>
    <w:rsid w:val="00700B0D"/>
    <w:rsid w:val="00700C86"/>
    <w:rsid w:val="0070632F"/>
    <w:rsid w:val="00706B0A"/>
    <w:rsid w:val="00706D7E"/>
    <w:rsid w:val="00706FEB"/>
    <w:rsid w:val="00712C44"/>
    <w:rsid w:val="00714925"/>
    <w:rsid w:val="00714CB5"/>
    <w:rsid w:val="00716D4F"/>
    <w:rsid w:val="00717478"/>
    <w:rsid w:val="00720272"/>
    <w:rsid w:val="00721C04"/>
    <w:rsid w:val="007223A9"/>
    <w:rsid w:val="0072283B"/>
    <w:rsid w:val="00730851"/>
    <w:rsid w:val="0073188F"/>
    <w:rsid w:val="00732071"/>
    <w:rsid w:val="00732E39"/>
    <w:rsid w:val="00732EAA"/>
    <w:rsid w:val="00732ECE"/>
    <w:rsid w:val="00734326"/>
    <w:rsid w:val="00736F14"/>
    <w:rsid w:val="00741127"/>
    <w:rsid w:val="00741BDC"/>
    <w:rsid w:val="0074568F"/>
    <w:rsid w:val="00746B71"/>
    <w:rsid w:val="007524AB"/>
    <w:rsid w:val="00755AB9"/>
    <w:rsid w:val="00755E9A"/>
    <w:rsid w:val="0075699F"/>
    <w:rsid w:val="0076009B"/>
    <w:rsid w:val="00761F73"/>
    <w:rsid w:val="00763762"/>
    <w:rsid w:val="00763B18"/>
    <w:rsid w:val="007644F2"/>
    <w:rsid w:val="00764ADE"/>
    <w:rsid w:val="00767E53"/>
    <w:rsid w:val="0077114A"/>
    <w:rsid w:val="00773C49"/>
    <w:rsid w:val="00775D09"/>
    <w:rsid w:val="00777C9C"/>
    <w:rsid w:val="00777DB8"/>
    <w:rsid w:val="007819A7"/>
    <w:rsid w:val="0078269D"/>
    <w:rsid w:val="007827A0"/>
    <w:rsid w:val="007828A5"/>
    <w:rsid w:val="00783A68"/>
    <w:rsid w:val="00784AE8"/>
    <w:rsid w:val="00786508"/>
    <w:rsid w:val="0078680B"/>
    <w:rsid w:val="00786877"/>
    <w:rsid w:val="00787207"/>
    <w:rsid w:val="00787DB3"/>
    <w:rsid w:val="00791EE5"/>
    <w:rsid w:val="00792ED6"/>
    <w:rsid w:val="007950CA"/>
    <w:rsid w:val="007951EB"/>
    <w:rsid w:val="007A08A4"/>
    <w:rsid w:val="007A1AFA"/>
    <w:rsid w:val="007A284A"/>
    <w:rsid w:val="007A3AD9"/>
    <w:rsid w:val="007A4DB9"/>
    <w:rsid w:val="007A5CF8"/>
    <w:rsid w:val="007A654D"/>
    <w:rsid w:val="007A7BC7"/>
    <w:rsid w:val="007B0BC9"/>
    <w:rsid w:val="007B1E34"/>
    <w:rsid w:val="007B7696"/>
    <w:rsid w:val="007B7BB9"/>
    <w:rsid w:val="007C1318"/>
    <w:rsid w:val="007C19D9"/>
    <w:rsid w:val="007C36E1"/>
    <w:rsid w:val="007C3C24"/>
    <w:rsid w:val="007C4503"/>
    <w:rsid w:val="007C6941"/>
    <w:rsid w:val="007D1A44"/>
    <w:rsid w:val="007D4222"/>
    <w:rsid w:val="007D47A8"/>
    <w:rsid w:val="007D5B14"/>
    <w:rsid w:val="007D6A4A"/>
    <w:rsid w:val="007E0D39"/>
    <w:rsid w:val="007E1304"/>
    <w:rsid w:val="007E2FFB"/>
    <w:rsid w:val="007E3755"/>
    <w:rsid w:val="007E53BA"/>
    <w:rsid w:val="007E5D83"/>
    <w:rsid w:val="007E5D97"/>
    <w:rsid w:val="007E6A9A"/>
    <w:rsid w:val="007E7C8E"/>
    <w:rsid w:val="007F0420"/>
    <w:rsid w:val="007F146C"/>
    <w:rsid w:val="007F52A2"/>
    <w:rsid w:val="00800872"/>
    <w:rsid w:val="008020E4"/>
    <w:rsid w:val="0080247D"/>
    <w:rsid w:val="008024D6"/>
    <w:rsid w:val="00803916"/>
    <w:rsid w:val="00806CE9"/>
    <w:rsid w:val="00810777"/>
    <w:rsid w:val="008120CE"/>
    <w:rsid w:val="008135C0"/>
    <w:rsid w:val="00815D48"/>
    <w:rsid w:val="00820C99"/>
    <w:rsid w:val="00820E61"/>
    <w:rsid w:val="00820E7D"/>
    <w:rsid w:val="0082161C"/>
    <w:rsid w:val="0082320E"/>
    <w:rsid w:val="008234A5"/>
    <w:rsid w:val="008249E7"/>
    <w:rsid w:val="008312B2"/>
    <w:rsid w:val="00833B54"/>
    <w:rsid w:val="0083428D"/>
    <w:rsid w:val="0083625B"/>
    <w:rsid w:val="00836441"/>
    <w:rsid w:val="00836B3A"/>
    <w:rsid w:val="00842C71"/>
    <w:rsid w:val="00842C91"/>
    <w:rsid w:val="008459C0"/>
    <w:rsid w:val="00845FCC"/>
    <w:rsid w:val="008507B6"/>
    <w:rsid w:val="008513A6"/>
    <w:rsid w:val="00851B2A"/>
    <w:rsid w:val="00851CEA"/>
    <w:rsid w:val="00855373"/>
    <w:rsid w:val="00860944"/>
    <w:rsid w:val="00860B4C"/>
    <w:rsid w:val="00860BC5"/>
    <w:rsid w:val="0086210D"/>
    <w:rsid w:val="00862740"/>
    <w:rsid w:val="008651E1"/>
    <w:rsid w:val="00867D46"/>
    <w:rsid w:val="00872946"/>
    <w:rsid w:val="00880720"/>
    <w:rsid w:val="008823E0"/>
    <w:rsid w:val="00882B95"/>
    <w:rsid w:val="00884A56"/>
    <w:rsid w:val="00887223"/>
    <w:rsid w:val="0089170E"/>
    <w:rsid w:val="008941A0"/>
    <w:rsid w:val="00895E8E"/>
    <w:rsid w:val="00897BFB"/>
    <w:rsid w:val="008A59FE"/>
    <w:rsid w:val="008B264C"/>
    <w:rsid w:val="008B4ED0"/>
    <w:rsid w:val="008B6A28"/>
    <w:rsid w:val="008B7D42"/>
    <w:rsid w:val="008C185E"/>
    <w:rsid w:val="008C2565"/>
    <w:rsid w:val="008C6F75"/>
    <w:rsid w:val="008D15D0"/>
    <w:rsid w:val="008D1927"/>
    <w:rsid w:val="008D19EE"/>
    <w:rsid w:val="008D3E82"/>
    <w:rsid w:val="008D630A"/>
    <w:rsid w:val="008D7298"/>
    <w:rsid w:val="008D7E1F"/>
    <w:rsid w:val="008E0E47"/>
    <w:rsid w:val="008E3AED"/>
    <w:rsid w:val="008E522F"/>
    <w:rsid w:val="008E53F9"/>
    <w:rsid w:val="008E6E89"/>
    <w:rsid w:val="008E7612"/>
    <w:rsid w:val="008F2010"/>
    <w:rsid w:val="008F33E2"/>
    <w:rsid w:val="008F3D6C"/>
    <w:rsid w:val="008F61E4"/>
    <w:rsid w:val="00900EA0"/>
    <w:rsid w:val="00901517"/>
    <w:rsid w:val="00901931"/>
    <w:rsid w:val="0090477F"/>
    <w:rsid w:val="00905BCD"/>
    <w:rsid w:val="00906DFD"/>
    <w:rsid w:val="0090721D"/>
    <w:rsid w:val="00910766"/>
    <w:rsid w:val="00910E31"/>
    <w:rsid w:val="00911607"/>
    <w:rsid w:val="00911E48"/>
    <w:rsid w:val="009142A5"/>
    <w:rsid w:val="00916645"/>
    <w:rsid w:val="00916D38"/>
    <w:rsid w:val="00917044"/>
    <w:rsid w:val="00920847"/>
    <w:rsid w:val="00920DB9"/>
    <w:rsid w:val="00927610"/>
    <w:rsid w:val="0093290D"/>
    <w:rsid w:val="00934A7E"/>
    <w:rsid w:val="00934B81"/>
    <w:rsid w:val="00937263"/>
    <w:rsid w:val="0093765C"/>
    <w:rsid w:val="00937B8F"/>
    <w:rsid w:val="00940F25"/>
    <w:rsid w:val="009436E5"/>
    <w:rsid w:val="00943861"/>
    <w:rsid w:val="00945A5C"/>
    <w:rsid w:val="0095000C"/>
    <w:rsid w:val="00952083"/>
    <w:rsid w:val="009534A0"/>
    <w:rsid w:val="00960F79"/>
    <w:rsid w:val="00961287"/>
    <w:rsid w:val="00961356"/>
    <w:rsid w:val="00962FF8"/>
    <w:rsid w:val="00963F44"/>
    <w:rsid w:val="00965916"/>
    <w:rsid w:val="00966942"/>
    <w:rsid w:val="0097007E"/>
    <w:rsid w:val="0097263A"/>
    <w:rsid w:val="00973773"/>
    <w:rsid w:val="009742B5"/>
    <w:rsid w:val="00974E26"/>
    <w:rsid w:val="00975976"/>
    <w:rsid w:val="009811FC"/>
    <w:rsid w:val="00982977"/>
    <w:rsid w:val="00982C2E"/>
    <w:rsid w:val="00984028"/>
    <w:rsid w:val="00985077"/>
    <w:rsid w:val="00986EBF"/>
    <w:rsid w:val="00987603"/>
    <w:rsid w:val="0098767B"/>
    <w:rsid w:val="00990404"/>
    <w:rsid w:val="00990707"/>
    <w:rsid w:val="00992720"/>
    <w:rsid w:val="00996BD7"/>
    <w:rsid w:val="009A0823"/>
    <w:rsid w:val="009A156D"/>
    <w:rsid w:val="009A4042"/>
    <w:rsid w:val="009A571C"/>
    <w:rsid w:val="009A7A47"/>
    <w:rsid w:val="009B014A"/>
    <w:rsid w:val="009B0398"/>
    <w:rsid w:val="009B207D"/>
    <w:rsid w:val="009B3C95"/>
    <w:rsid w:val="009B653C"/>
    <w:rsid w:val="009B6DEF"/>
    <w:rsid w:val="009B7483"/>
    <w:rsid w:val="009C24AF"/>
    <w:rsid w:val="009C2A0C"/>
    <w:rsid w:val="009C3810"/>
    <w:rsid w:val="009C51DF"/>
    <w:rsid w:val="009C60AE"/>
    <w:rsid w:val="009D1DB5"/>
    <w:rsid w:val="009D21D6"/>
    <w:rsid w:val="009D2B3C"/>
    <w:rsid w:val="009D57BA"/>
    <w:rsid w:val="009E3F70"/>
    <w:rsid w:val="009E6018"/>
    <w:rsid w:val="009F07AD"/>
    <w:rsid w:val="009F0BEF"/>
    <w:rsid w:val="009F15B5"/>
    <w:rsid w:val="009F300F"/>
    <w:rsid w:val="009F3585"/>
    <w:rsid w:val="009F3C22"/>
    <w:rsid w:val="009F40F0"/>
    <w:rsid w:val="009F74EF"/>
    <w:rsid w:val="009F754D"/>
    <w:rsid w:val="00A0004D"/>
    <w:rsid w:val="00A00AE2"/>
    <w:rsid w:val="00A02D2F"/>
    <w:rsid w:val="00A05737"/>
    <w:rsid w:val="00A100DE"/>
    <w:rsid w:val="00A111B2"/>
    <w:rsid w:val="00A11BF1"/>
    <w:rsid w:val="00A13B91"/>
    <w:rsid w:val="00A16B00"/>
    <w:rsid w:val="00A204B2"/>
    <w:rsid w:val="00A20B35"/>
    <w:rsid w:val="00A22411"/>
    <w:rsid w:val="00A22F94"/>
    <w:rsid w:val="00A25938"/>
    <w:rsid w:val="00A25C4C"/>
    <w:rsid w:val="00A267AD"/>
    <w:rsid w:val="00A32B45"/>
    <w:rsid w:val="00A32DA1"/>
    <w:rsid w:val="00A32E90"/>
    <w:rsid w:val="00A33864"/>
    <w:rsid w:val="00A3423E"/>
    <w:rsid w:val="00A36513"/>
    <w:rsid w:val="00A40200"/>
    <w:rsid w:val="00A42B6B"/>
    <w:rsid w:val="00A43A84"/>
    <w:rsid w:val="00A46128"/>
    <w:rsid w:val="00A46A96"/>
    <w:rsid w:val="00A46CBD"/>
    <w:rsid w:val="00A47A4B"/>
    <w:rsid w:val="00A508E1"/>
    <w:rsid w:val="00A516B1"/>
    <w:rsid w:val="00A55890"/>
    <w:rsid w:val="00A56501"/>
    <w:rsid w:val="00A570BB"/>
    <w:rsid w:val="00A57267"/>
    <w:rsid w:val="00A61EFD"/>
    <w:rsid w:val="00A63428"/>
    <w:rsid w:val="00A63B32"/>
    <w:rsid w:val="00A654AA"/>
    <w:rsid w:val="00A70C9F"/>
    <w:rsid w:val="00A71710"/>
    <w:rsid w:val="00A762DB"/>
    <w:rsid w:val="00A76386"/>
    <w:rsid w:val="00A77048"/>
    <w:rsid w:val="00A77688"/>
    <w:rsid w:val="00A80007"/>
    <w:rsid w:val="00A82DC5"/>
    <w:rsid w:val="00A86795"/>
    <w:rsid w:val="00A86B31"/>
    <w:rsid w:val="00A87BCB"/>
    <w:rsid w:val="00A9026F"/>
    <w:rsid w:val="00A904F8"/>
    <w:rsid w:val="00A9074B"/>
    <w:rsid w:val="00A91C30"/>
    <w:rsid w:val="00A92B31"/>
    <w:rsid w:val="00A93267"/>
    <w:rsid w:val="00A9415B"/>
    <w:rsid w:val="00A96389"/>
    <w:rsid w:val="00A97DF4"/>
    <w:rsid w:val="00AA2C72"/>
    <w:rsid w:val="00AA39D1"/>
    <w:rsid w:val="00AB7879"/>
    <w:rsid w:val="00AC2C4D"/>
    <w:rsid w:val="00AC6BD7"/>
    <w:rsid w:val="00AC7304"/>
    <w:rsid w:val="00AD05BE"/>
    <w:rsid w:val="00AD0F44"/>
    <w:rsid w:val="00AD17B3"/>
    <w:rsid w:val="00AD1EE3"/>
    <w:rsid w:val="00AD2DDD"/>
    <w:rsid w:val="00AD33E7"/>
    <w:rsid w:val="00AD6737"/>
    <w:rsid w:val="00AD6D1E"/>
    <w:rsid w:val="00AD7FFA"/>
    <w:rsid w:val="00AE0449"/>
    <w:rsid w:val="00AE45F7"/>
    <w:rsid w:val="00AE4FB4"/>
    <w:rsid w:val="00AE68E6"/>
    <w:rsid w:val="00AE75E8"/>
    <w:rsid w:val="00AF017D"/>
    <w:rsid w:val="00AF26AD"/>
    <w:rsid w:val="00AF4513"/>
    <w:rsid w:val="00B0414B"/>
    <w:rsid w:val="00B07013"/>
    <w:rsid w:val="00B14049"/>
    <w:rsid w:val="00B16622"/>
    <w:rsid w:val="00B1693C"/>
    <w:rsid w:val="00B25C61"/>
    <w:rsid w:val="00B263E5"/>
    <w:rsid w:val="00B2756F"/>
    <w:rsid w:val="00B3031B"/>
    <w:rsid w:val="00B305E0"/>
    <w:rsid w:val="00B314D1"/>
    <w:rsid w:val="00B33132"/>
    <w:rsid w:val="00B3368D"/>
    <w:rsid w:val="00B37EE0"/>
    <w:rsid w:val="00B37F05"/>
    <w:rsid w:val="00B40DF3"/>
    <w:rsid w:val="00B424E0"/>
    <w:rsid w:val="00B44AF2"/>
    <w:rsid w:val="00B4530F"/>
    <w:rsid w:val="00B478DE"/>
    <w:rsid w:val="00B51EB4"/>
    <w:rsid w:val="00B5685D"/>
    <w:rsid w:val="00B570B6"/>
    <w:rsid w:val="00B57AD4"/>
    <w:rsid w:val="00B60782"/>
    <w:rsid w:val="00B62A94"/>
    <w:rsid w:val="00B64A48"/>
    <w:rsid w:val="00B7109F"/>
    <w:rsid w:val="00B82ED5"/>
    <w:rsid w:val="00B84DF4"/>
    <w:rsid w:val="00B868B6"/>
    <w:rsid w:val="00B87014"/>
    <w:rsid w:val="00B903D8"/>
    <w:rsid w:val="00B95ED4"/>
    <w:rsid w:val="00B96422"/>
    <w:rsid w:val="00BA2E7C"/>
    <w:rsid w:val="00BA4FC5"/>
    <w:rsid w:val="00BA523E"/>
    <w:rsid w:val="00BA5E94"/>
    <w:rsid w:val="00BB07FC"/>
    <w:rsid w:val="00BB0ACB"/>
    <w:rsid w:val="00BB0B18"/>
    <w:rsid w:val="00BB19B6"/>
    <w:rsid w:val="00BB289A"/>
    <w:rsid w:val="00BB3ED0"/>
    <w:rsid w:val="00BB4587"/>
    <w:rsid w:val="00BB5161"/>
    <w:rsid w:val="00BB5BFE"/>
    <w:rsid w:val="00BB7188"/>
    <w:rsid w:val="00BB77F3"/>
    <w:rsid w:val="00BC53A3"/>
    <w:rsid w:val="00BC5410"/>
    <w:rsid w:val="00BC5727"/>
    <w:rsid w:val="00BC6793"/>
    <w:rsid w:val="00BC7F87"/>
    <w:rsid w:val="00BD1389"/>
    <w:rsid w:val="00BD4244"/>
    <w:rsid w:val="00BE0772"/>
    <w:rsid w:val="00BE13DD"/>
    <w:rsid w:val="00BE3911"/>
    <w:rsid w:val="00BE6452"/>
    <w:rsid w:val="00BE78AC"/>
    <w:rsid w:val="00BF0F1B"/>
    <w:rsid w:val="00BF207F"/>
    <w:rsid w:val="00BF264F"/>
    <w:rsid w:val="00BF307A"/>
    <w:rsid w:val="00BF5317"/>
    <w:rsid w:val="00BF68CB"/>
    <w:rsid w:val="00C0215C"/>
    <w:rsid w:val="00C02CF7"/>
    <w:rsid w:val="00C04E4E"/>
    <w:rsid w:val="00C05236"/>
    <w:rsid w:val="00C05C6B"/>
    <w:rsid w:val="00C06767"/>
    <w:rsid w:val="00C07184"/>
    <w:rsid w:val="00C07744"/>
    <w:rsid w:val="00C118E0"/>
    <w:rsid w:val="00C119FD"/>
    <w:rsid w:val="00C144C1"/>
    <w:rsid w:val="00C154DC"/>
    <w:rsid w:val="00C15D8F"/>
    <w:rsid w:val="00C17B3C"/>
    <w:rsid w:val="00C2151F"/>
    <w:rsid w:val="00C23063"/>
    <w:rsid w:val="00C23B6F"/>
    <w:rsid w:val="00C23F4E"/>
    <w:rsid w:val="00C24094"/>
    <w:rsid w:val="00C24221"/>
    <w:rsid w:val="00C30DCF"/>
    <w:rsid w:val="00C31192"/>
    <w:rsid w:val="00C31ED9"/>
    <w:rsid w:val="00C32E1C"/>
    <w:rsid w:val="00C33C50"/>
    <w:rsid w:val="00C34856"/>
    <w:rsid w:val="00C35176"/>
    <w:rsid w:val="00C36DD0"/>
    <w:rsid w:val="00C37DA8"/>
    <w:rsid w:val="00C4137C"/>
    <w:rsid w:val="00C413D7"/>
    <w:rsid w:val="00C43219"/>
    <w:rsid w:val="00C43BD5"/>
    <w:rsid w:val="00C449DE"/>
    <w:rsid w:val="00C460AC"/>
    <w:rsid w:val="00C461BD"/>
    <w:rsid w:val="00C46647"/>
    <w:rsid w:val="00C4792F"/>
    <w:rsid w:val="00C50A29"/>
    <w:rsid w:val="00C512D9"/>
    <w:rsid w:val="00C52CDC"/>
    <w:rsid w:val="00C54AB7"/>
    <w:rsid w:val="00C56372"/>
    <w:rsid w:val="00C57FE8"/>
    <w:rsid w:val="00C60773"/>
    <w:rsid w:val="00C62F2C"/>
    <w:rsid w:val="00C66769"/>
    <w:rsid w:val="00C7153D"/>
    <w:rsid w:val="00C7274F"/>
    <w:rsid w:val="00C7386B"/>
    <w:rsid w:val="00C804B0"/>
    <w:rsid w:val="00C835AC"/>
    <w:rsid w:val="00C85BD8"/>
    <w:rsid w:val="00C85E2E"/>
    <w:rsid w:val="00C85F86"/>
    <w:rsid w:val="00C865AE"/>
    <w:rsid w:val="00C8788B"/>
    <w:rsid w:val="00C92103"/>
    <w:rsid w:val="00C927BA"/>
    <w:rsid w:val="00C9536B"/>
    <w:rsid w:val="00C96863"/>
    <w:rsid w:val="00CA5EBC"/>
    <w:rsid w:val="00CB4CB3"/>
    <w:rsid w:val="00CB5212"/>
    <w:rsid w:val="00CB5667"/>
    <w:rsid w:val="00CC00FC"/>
    <w:rsid w:val="00CC243F"/>
    <w:rsid w:val="00CC2E9D"/>
    <w:rsid w:val="00CC3461"/>
    <w:rsid w:val="00CC5631"/>
    <w:rsid w:val="00CD0342"/>
    <w:rsid w:val="00CD0DA7"/>
    <w:rsid w:val="00CD3979"/>
    <w:rsid w:val="00CD39B1"/>
    <w:rsid w:val="00CD3E40"/>
    <w:rsid w:val="00CD40B6"/>
    <w:rsid w:val="00CD66BD"/>
    <w:rsid w:val="00CD6D10"/>
    <w:rsid w:val="00CD78F4"/>
    <w:rsid w:val="00CD7A67"/>
    <w:rsid w:val="00CE245B"/>
    <w:rsid w:val="00CE26DB"/>
    <w:rsid w:val="00CE2E9E"/>
    <w:rsid w:val="00CE3FB5"/>
    <w:rsid w:val="00CE5DE5"/>
    <w:rsid w:val="00CE777F"/>
    <w:rsid w:val="00CF4688"/>
    <w:rsid w:val="00CF6644"/>
    <w:rsid w:val="00D02592"/>
    <w:rsid w:val="00D02836"/>
    <w:rsid w:val="00D036AC"/>
    <w:rsid w:val="00D041E7"/>
    <w:rsid w:val="00D046BC"/>
    <w:rsid w:val="00D0479A"/>
    <w:rsid w:val="00D059AB"/>
    <w:rsid w:val="00D0726C"/>
    <w:rsid w:val="00D115EC"/>
    <w:rsid w:val="00D15031"/>
    <w:rsid w:val="00D17688"/>
    <w:rsid w:val="00D17B53"/>
    <w:rsid w:val="00D21F4F"/>
    <w:rsid w:val="00D22769"/>
    <w:rsid w:val="00D26ED8"/>
    <w:rsid w:val="00D33A83"/>
    <w:rsid w:val="00D33BDC"/>
    <w:rsid w:val="00D34FB6"/>
    <w:rsid w:val="00D35B37"/>
    <w:rsid w:val="00D3752F"/>
    <w:rsid w:val="00D37CE1"/>
    <w:rsid w:val="00D43C0C"/>
    <w:rsid w:val="00D45307"/>
    <w:rsid w:val="00D4735F"/>
    <w:rsid w:val="00D479C5"/>
    <w:rsid w:val="00D47A2A"/>
    <w:rsid w:val="00D5077D"/>
    <w:rsid w:val="00D51E78"/>
    <w:rsid w:val="00D5428A"/>
    <w:rsid w:val="00D57151"/>
    <w:rsid w:val="00D579FD"/>
    <w:rsid w:val="00D60223"/>
    <w:rsid w:val="00D63146"/>
    <w:rsid w:val="00D63E21"/>
    <w:rsid w:val="00D64ADA"/>
    <w:rsid w:val="00D64BBF"/>
    <w:rsid w:val="00D70027"/>
    <w:rsid w:val="00D7261D"/>
    <w:rsid w:val="00D73C75"/>
    <w:rsid w:val="00D74A2A"/>
    <w:rsid w:val="00D74C8B"/>
    <w:rsid w:val="00D75F7E"/>
    <w:rsid w:val="00D77281"/>
    <w:rsid w:val="00D83CC5"/>
    <w:rsid w:val="00D85858"/>
    <w:rsid w:val="00D86868"/>
    <w:rsid w:val="00D90DAF"/>
    <w:rsid w:val="00D91E4B"/>
    <w:rsid w:val="00D955A9"/>
    <w:rsid w:val="00DA1EA0"/>
    <w:rsid w:val="00DA21B4"/>
    <w:rsid w:val="00DA553D"/>
    <w:rsid w:val="00DA60DA"/>
    <w:rsid w:val="00DB1478"/>
    <w:rsid w:val="00DB75EC"/>
    <w:rsid w:val="00DC07BD"/>
    <w:rsid w:val="00DC129C"/>
    <w:rsid w:val="00DC13B3"/>
    <w:rsid w:val="00DC1B9E"/>
    <w:rsid w:val="00DC3100"/>
    <w:rsid w:val="00DC3868"/>
    <w:rsid w:val="00DC4790"/>
    <w:rsid w:val="00DC4B6F"/>
    <w:rsid w:val="00DC69DD"/>
    <w:rsid w:val="00DD12C4"/>
    <w:rsid w:val="00DD240C"/>
    <w:rsid w:val="00DE0442"/>
    <w:rsid w:val="00DE26DF"/>
    <w:rsid w:val="00DE3949"/>
    <w:rsid w:val="00DE5A13"/>
    <w:rsid w:val="00DE76DB"/>
    <w:rsid w:val="00DF247F"/>
    <w:rsid w:val="00DF51C0"/>
    <w:rsid w:val="00DF61A0"/>
    <w:rsid w:val="00E003D5"/>
    <w:rsid w:val="00E003DC"/>
    <w:rsid w:val="00E00437"/>
    <w:rsid w:val="00E01144"/>
    <w:rsid w:val="00E01606"/>
    <w:rsid w:val="00E07BF3"/>
    <w:rsid w:val="00E100DF"/>
    <w:rsid w:val="00E10B1D"/>
    <w:rsid w:val="00E10E08"/>
    <w:rsid w:val="00E116C7"/>
    <w:rsid w:val="00E11858"/>
    <w:rsid w:val="00E1362F"/>
    <w:rsid w:val="00E1541C"/>
    <w:rsid w:val="00E20EF1"/>
    <w:rsid w:val="00E20F2F"/>
    <w:rsid w:val="00E2314E"/>
    <w:rsid w:val="00E24778"/>
    <w:rsid w:val="00E24F91"/>
    <w:rsid w:val="00E2572E"/>
    <w:rsid w:val="00E32BDE"/>
    <w:rsid w:val="00E363B5"/>
    <w:rsid w:val="00E365AB"/>
    <w:rsid w:val="00E40100"/>
    <w:rsid w:val="00E4012D"/>
    <w:rsid w:val="00E401FA"/>
    <w:rsid w:val="00E426AC"/>
    <w:rsid w:val="00E43A32"/>
    <w:rsid w:val="00E440E4"/>
    <w:rsid w:val="00E447B9"/>
    <w:rsid w:val="00E44E1D"/>
    <w:rsid w:val="00E45C61"/>
    <w:rsid w:val="00E46898"/>
    <w:rsid w:val="00E46ABD"/>
    <w:rsid w:val="00E50C86"/>
    <w:rsid w:val="00E532EA"/>
    <w:rsid w:val="00E54E3C"/>
    <w:rsid w:val="00E55D2F"/>
    <w:rsid w:val="00E618A7"/>
    <w:rsid w:val="00E63546"/>
    <w:rsid w:val="00E66A72"/>
    <w:rsid w:val="00E672DC"/>
    <w:rsid w:val="00E70726"/>
    <w:rsid w:val="00E74F96"/>
    <w:rsid w:val="00E77ADF"/>
    <w:rsid w:val="00E80D61"/>
    <w:rsid w:val="00E82881"/>
    <w:rsid w:val="00E8363A"/>
    <w:rsid w:val="00E84106"/>
    <w:rsid w:val="00E859D0"/>
    <w:rsid w:val="00E86816"/>
    <w:rsid w:val="00E902DF"/>
    <w:rsid w:val="00E90F72"/>
    <w:rsid w:val="00E91805"/>
    <w:rsid w:val="00E91EF0"/>
    <w:rsid w:val="00E9222B"/>
    <w:rsid w:val="00E945C4"/>
    <w:rsid w:val="00E9525B"/>
    <w:rsid w:val="00E953BD"/>
    <w:rsid w:val="00E954A5"/>
    <w:rsid w:val="00E95AEB"/>
    <w:rsid w:val="00E9697D"/>
    <w:rsid w:val="00E97237"/>
    <w:rsid w:val="00E97B9F"/>
    <w:rsid w:val="00EA110C"/>
    <w:rsid w:val="00EA13D1"/>
    <w:rsid w:val="00EA168B"/>
    <w:rsid w:val="00EA3F1F"/>
    <w:rsid w:val="00EA3F31"/>
    <w:rsid w:val="00EA583A"/>
    <w:rsid w:val="00EA5B03"/>
    <w:rsid w:val="00EA6C71"/>
    <w:rsid w:val="00EA7B17"/>
    <w:rsid w:val="00EB2C19"/>
    <w:rsid w:val="00EB58F9"/>
    <w:rsid w:val="00EB772A"/>
    <w:rsid w:val="00EC0A87"/>
    <w:rsid w:val="00EC3487"/>
    <w:rsid w:val="00EC3D75"/>
    <w:rsid w:val="00EC41BD"/>
    <w:rsid w:val="00EC4665"/>
    <w:rsid w:val="00EC4778"/>
    <w:rsid w:val="00EC5ADF"/>
    <w:rsid w:val="00EC7F23"/>
    <w:rsid w:val="00EC7F63"/>
    <w:rsid w:val="00ED05B2"/>
    <w:rsid w:val="00ED1AF4"/>
    <w:rsid w:val="00ED1CD2"/>
    <w:rsid w:val="00ED47DA"/>
    <w:rsid w:val="00ED4F93"/>
    <w:rsid w:val="00ED524D"/>
    <w:rsid w:val="00ED5FE3"/>
    <w:rsid w:val="00ED6727"/>
    <w:rsid w:val="00EE20D8"/>
    <w:rsid w:val="00EE2C5A"/>
    <w:rsid w:val="00EE3FD1"/>
    <w:rsid w:val="00EF0184"/>
    <w:rsid w:val="00EF1C50"/>
    <w:rsid w:val="00EF354E"/>
    <w:rsid w:val="00EF41A9"/>
    <w:rsid w:val="00EF6F47"/>
    <w:rsid w:val="00F02E11"/>
    <w:rsid w:val="00F0582A"/>
    <w:rsid w:val="00F0666D"/>
    <w:rsid w:val="00F06D4C"/>
    <w:rsid w:val="00F07170"/>
    <w:rsid w:val="00F127A9"/>
    <w:rsid w:val="00F13699"/>
    <w:rsid w:val="00F13D0A"/>
    <w:rsid w:val="00F20120"/>
    <w:rsid w:val="00F21E98"/>
    <w:rsid w:val="00F25A2E"/>
    <w:rsid w:val="00F25C0A"/>
    <w:rsid w:val="00F26527"/>
    <w:rsid w:val="00F30109"/>
    <w:rsid w:val="00F3179E"/>
    <w:rsid w:val="00F324AC"/>
    <w:rsid w:val="00F324B4"/>
    <w:rsid w:val="00F3325D"/>
    <w:rsid w:val="00F33C80"/>
    <w:rsid w:val="00F35A4B"/>
    <w:rsid w:val="00F36C1B"/>
    <w:rsid w:val="00F3709C"/>
    <w:rsid w:val="00F431D6"/>
    <w:rsid w:val="00F43551"/>
    <w:rsid w:val="00F45DF4"/>
    <w:rsid w:val="00F463A9"/>
    <w:rsid w:val="00F469F3"/>
    <w:rsid w:val="00F47C90"/>
    <w:rsid w:val="00F47CB6"/>
    <w:rsid w:val="00F47FD0"/>
    <w:rsid w:val="00F5167C"/>
    <w:rsid w:val="00F52B45"/>
    <w:rsid w:val="00F53981"/>
    <w:rsid w:val="00F569B2"/>
    <w:rsid w:val="00F5774D"/>
    <w:rsid w:val="00F61927"/>
    <w:rsid w:val="00F61B5E"/>
    <w:rsid w:val="00F621CD"/>
    <w:rsid w:val="00F635E3"/>
    <w:rsid w:val="00F64540"/>
    <w:rsid w:val="00F65279"/>
    <w:rsid w:val="00F674B5"/>
    <w:rsid w:val="00F67DC8"/>
    <w:rsid w:val="00F70A5F"/>
    <w:rsid w:val="00F72976"/>
    <w:rsid w:val="00F75FE1"/>
    <w:rsid w:val="00F77B20"/>
    <w:rsid w:val="00F77D3A"/>
    <w:rsid w:val="00F82B1D"/>
    <w:rsid w:val="00F83B81"/>
    <w:rsid w:val="00F86212"/>
    <w:rsid w:val="00F8691C"/>
    <w:rsid w:val="00F87EA8"/>
    <w:rsid w:val="00F91FCB"/>
    <w:rsid w:val="00F9399F"/>
    <w:rsid w:val="00F94FEF"/>
    <w:rsid w:val="00F961F7"/>
    <w:rsid w:val="00FA0197"/>
    <w:rsid w:val="00FA1196"/>
    <w:rsid w:val="00FA4DE4"/>
    <w:rsid w:val="00FA4F3A"/>
    <w:rsid w:val="00FA5708"/>
    <w:rsid w:val="00FA5BC7"/>
    <w:rsid w:val="00FA78BD"/>
    <w:rsid w:val="00FB2031"/>
    <w:rsid w:val="00FB3415"/>
    <w:rsid w:val="00FB3A50"/>
    <w:rsid w:val="00FB4B39"/>
    <w:rsid w:val="00FB5AC9"/>
    <w:rsid w:val="00FB6D4E"/>
    <w:rsid w:val="00FB7D0E"/>
    <w:rsid w:val="00FB7E82"/>
    <w:rsid w:val="00FC5418"/>
    <w:rsid w:val="00FC7407"/>
    <w:rsid w:val="00FD233F"/>
    <w:rsid w:val="00FD3A40"/>
    <w:rsid w:val="00FD5413"/>
    <w:rsid w:val="00FD7B91"/>
    <w:rsid w:val="00FD7C14"/>
    <w:rsid w:val="00FE6236"/>
    <w:rsid w:val="00FE6707"/>
    <w:rsid w:val="00FE78E8"/>
    <w:rsid w:val="00FF122B"/>
    <w:rsid w:val="00FF2525"/>
    <w:rsid w:val="00FF26FC"/>
    <w:rsid w:val="00FF3D06"/>
    <w:rsid w:val="00FF442E"/>
    <w:rsid w:val="30A3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A7D2B70"/>
  <w15:docId w15:val="{3CB729EE-1411-477C-960E-9407FF0F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A5"/>
    <w:pPr>
      <w:spacing w:before="60" w:after="60"/>
    </w:pPr>
    <w:rPr>
      <w:rFonts w:ascii="Verdana" w:hAnsi="Verdana"/>
      <w:color w:val="262626" w:themeColor="text1" w:themeTint="D9"/>
      <w:sz w:val="18"/>
    </w:rPr>
  </w:style>
  <w:style w:type="paragraph" w:styleId="Heading1">
    <w:name w:val="heading 1"/>
    <w:next w:val="Normal"/>
    <w:link w:val="Heading1Char"/>
    <w:uiPriority w:val="9"/>
    <w:qFormat/>
    <w:rsid w:val="00055C48"/>
    <w:pPr>
      <w:keepNext/>
      <w:keepLines/>
      <w:spacing w:before="120" w:after="120"/>
      <w:outlineLvl w:val="0"/>
    </w:pPr>
    <w:rPr>
      <w:rFonts w:ascii="Open Sans" w:eastAsiaTheme="majorEastAsia" w:hAnsi="Open Sans" w:cstheme="majorBidi"/>
      <w:b/>
      <w:bCs/>
      <w:caps/>
      <w:color w:val="015838"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52B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52B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252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52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52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52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52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52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C53"/>
  </w:style>
  <w:style w:type="paragraph" w:styleId="Footer">
    <w:name w:val="footer"/>
    <w:basedOn w:val="Normal"/>
    <w:link w:val="FooterChar"/>
    <w:uiPriority w:val="99"/>
    <w:unhideWhenUsed/>
    <w:rsid w:val="00BB4587"/>
    <w:pPr>
      <w:tabs>
        <w:tab w:val="center" w:pos="4680"/>
        <w:tab w:val="right" w:pos="936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B4587"/>
    <w:rPr>
      <w:rFonts w:ascii="Verdana" w:hAnsi="Verdana"/>
      <w:color w:val="262626" w:themeColor="text1" w:themeTint="D9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C53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53"/>
    <w:rPr>
      <w:rFonts w:ascii="Tahoma" w:hAnsi="Tahoma" w:cs="Tahoma"/>
      <w:sz w:val="16"/>
      <w:szCs w:val="16"/>
    </w:rPr>
  </w:style>
  <w:style w:type="paragraph" w:customStyle="1" w:styleId="Instructions">
    <w:name w:val="Instructions"/>
    <w:qFormat/>
    <w:rsid w:val="007C19D9"/>
    <w:pPr>
      <w:spacing w:before="60" w:after="60"/>
    </w:pPr>
    <w:rPr>
      <w:rFonts w:ascii="Verdana" w:eastAsia="Times New Roman" w:hAnsi="Verdana" w:cs="Times New Roman"/>
      <w:sz w:val="18"/>
    </w:rPr>
  </w:style>
  <w:style w:type="character" w:styleId="Hyperlink">
    <w:name w:val="Hyperlink"/>
    <w:uiPriority w:val="99"/>
    <w:rsid w:val="00ED5FE3"/>
    <w:rPr>
      <w:rFonts w:ascii="Verdana" w:hAnsi="Verdana" w:cs="Times New Roman"/>
      <w:color w:val="0000FF"/>
      <w:sz w:val="18"/>
      <w:u w:val="single"/>
    </w:rPr>
  </w:style>
  <w:style w:type="character" w:styleId="CommentReference">
    <w:name w:val="annotation reference"/>
    <w:uiPriority w:val="99"/>
    <w:semiHidden/>
    <w:unhideWhenUsed/>
    <w:rsid w:val="00101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132"/>
    <w:rPr>
      <w:rFonts w:ascii="Arial" w:eastAsia="Times New Roman" w:hAnsi="Arial" w:cs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132"/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13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7BAA"/>
    <w:pPr>
      <w:ind w:left="720"/>
      <w:contextualSpacing/>
    </w:pPr>
  </w:style>
  <w:style w:type="table" w:styleId="TableGrid">
    <w:name w:val="Table Grid"/>
    <w:basedOn w:val="TableNormal"/>
    <w:uiPriority w:val="59"/>
    <w:rsid w:val="00A4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5C48"/>
    <w:rPr>
      <w:rFonts w:ascii="Open Sans" w:eastAsiaTheme="majorEastAsia" w:hAnsi="Open Sans" w:cstheme="majorBidi"/>
      <w:b/>
      <w:bCs/>
      <w:caps/>
      <w:color w:val="015838"/>
      <w:sz w:val="20"/>
      <w:szCs w:val="28"/>
    </w:rPr>
  </w:style>
  <w:style w:type="paragraph" w:customStyle="1" w:styleId="Application-FirstBullet">
    <w:name w:val="Application - First Bullet"/>
    <w:basedOn w:val="ListParagraph"/>
    <w:qFormat/>
    <w:rsid w:val="006446F1"/>
    <w:pPr>
      <w:numPr>
        <w:numId w:val="5"/>
      </w:numPr>
      <w:contextualSpacing w:val="0"/>
    </w:pPr>
  </w:style>
  <w:style w:type="character" w:styleId="PlaceholderText">
    <w:name w:val="Placeholder Text"/>
    <w:basedOn w:val="DefaultParagraphFont"/>
    <w:uiPriority w:val="99"/>
    <w:semiHidden/>
    <w:rsid w:val="0059596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2A2"/>
    <w:rPr>
      <w:rFonts w:ascii="Melior" w:eastAsiaTheme="minorHAnsi" w:hAnsi="Melior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2A2"/>
    <w:rPr>
      <w:rFonts w:ascii="Melior" w:eastAsia="Times New Roman" w:hAnsi="Melior" w:cs="Arial"/>
      <w:b/>
      <w:bCs/>
      <w:sz w:val="20"/>
      <w:szCs w:val="20"/>
    </w:rPr>
  </w:style>
  <w:style w:type="paragraph" w:customStyle="1" w:styleId="HeadingApplication">
    <w:name w:val="Heading Application"/>
    <w:basedOn w:val="Normal"/>
    <w:qFormat/>
    <w:rsid w:val="00842C71"/>
    <w:pPr>
      <w:keepNext/>
      <w:shd w:val="pct12" w:color="auto" w:fill="auto"/>
      <w:jc w:val="center"/>
    </w:pPr>
    <w:rPr>
      <w:b/>
      <w:caps/>
      <w:color w:val="auto"/>
      <w:w w:val="90"/>
    </w:rPr>
  </w:style>
  <w:style w:type="paragraph" w:customStyle="1" w:styleId="Application-SupplementalQuestions">
    <w:name w:val="Application - Supplemental Questions"/>
    <w:next w:val="Normal"/>
    <w:qFormat/>
    <w:rsid w:val="00311646"/>
    <w:pPr>
      <w:keepNext/>
      <w:numPr>
        <w:ilvl w:val="1"/>
        <w:numId w:val="10"/>
      </w:numPr>
      <w:spacing w:before="120" w:after="120"/>
    </w:pPr>
    <w:rPr>
      <w:rFonts w:ascii="Open Sans" w:hAnsi="Open Sans"/>
      <w:b/>
      <w:color w:val="262626" w:themeColor="text1" w:themeTint="D9"/>
      <w:sz w:val="18"/>
    </w:rPr>
  </w:style>
  <w:style w:type="paragraph" w:customStyle="1" w:styleId="Application-InvestigatorInfo">
    <w:name w:val="Application - Investigator Info"/>
    <w:qFormat/>
    <w:rsid w:val="007C19D9"/>
    <w:pPr>
      <w:keepNext/>
      <w:jc w:val="right"/>
    </w:pPr>
    <w:rPr>
      <w:rFonts w:ascii="Verdana" w:hAnsi="Verdana"/>
      <w:color w:val="262626" w:themeColor="text1" w:themeTint="D9"/>
      <w:sz w:val="18"/>
      <w:szCs w:val="18"/>
    </w:rPr>
  </w:style>
  <w:style w:type="paragraph" w:styleId="Revision">
    <w:name w:val="Revision"/>
    <w:hidden/>
    <w:uiPriority w:val="99"/>
    <w:semiHidden/>
    <w:rsid w:val="00383A66"/>
    <w:rPr>
      <w:rFonts w:ascii="Melior" w:hAnsi="Melior"/>
      <w:sz w:val="20"/>
    </w:rPr>
  </w:style>
  <w:style w:type="paragraph" w:customStyle="1" w:styleId="Application-InvestigatorInfoFields">
    <w:name w:val="Application - Investigator Info Fields"/>
    <w:qFormat/>
    <w:rsid w:val="00851B2A"/>
    <w:pPr>
      <w:keepNext/>
      <w:shd w:val="pct5" w:color="auto" w:fill="auto"/>
      <w:tabs>
        <w:tab w:val="right" w:pos="9238"/>
      </w:tabs>
      <w:spacing w:before="60" w:after="60"/>
    </w:pPr>
    <w:rPr>
      <w:rFonts w:ascii="Open Sans" w:hAnsi="Open Sans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52B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7252B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52B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52B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52B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52B"/>
    <w:rPr>
      <w:rFonts w:asciiTheme="majorHAnsi" w:eastAsiaTheme="majorEastAsia" w:hAnsiTheme="majorHAnsi" w:cstheme="majorBidi"/>
      <w:color w:val="404040" w:themeColor="text1" w:themeTint="BF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52B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0"/>
    </w:rPr>
  </w:style>
  <w:style w:type="numbering" w:customStyle="1" w:styleId="ApplicationHeadings">
    <w:name w:val="Application Headings"/>
    <w:uiPriority w:val="99"/>
    <w:rsid w:val="000B7AB4"/>
    <w:pPr>
      <w:numPr>
        <w:numId w:val="3"/>
      </w:numPr>
    </w:pPr>
  </w:style>
  <w:style w:type="paragraph" w:customStyle="1" w:styleId="Application-OtherText">
    <w:name w:val="Application - Other Text"/>
    <w:qFormat/>
    <w:rsid w:val="00CD7A67"/>
    <w:pPr>
      <w:keepNext/>
      <w:spacing w:before="60" w:after="60"/>
    </w:pPr>
    <w:rPr>
      <w:rFonts w:ascii="Verdana" w:hAnsi="Verdana"/>
      <w:color w:val="262626" w:themeColor="text1" w:themeTint="D9"/>
      <w:sz w:val="16"/>
    </w:rPr>
  </w:style>
  <w:style w:type="paragraph" w:customStyle="1" w:styleId="Instructions-NOTE">
    <w:name w:val="Instructions - NOTE"/>
    <w:basedOn w:val="Instructions"/>
    <w:rsid w:val="00B57AD4"/>
    <w:pPr>
      <w:numPr>
        <w:numId w:val="1"/>
      </w:numPr>
      <w:spacing w:before="120"/>
    </w:pPr>
    <w:rPr>
      <w:szCs w:val="20"/>
    </w:rPr>
  </w:style>
  <w:style w:type="paragraph" w:customStyle="1" w:styleId="Application-Divider">
    <w:name w:val="Application - Divider"/>
    <w:qFormat/>
    <w:rsid w:val="00353185"/>
    <w:pPr>
      <w:spacing w:before="60" w:after="60"/>
    </w:pPr>
    <w:rPr>
      <w:rFonts w:ascii="Open Sans" w:hAnsi="Open Sans"/>
      <w:sz w:val="12"/>
    </w:rPr>
  </w:style>
  <w:style w:type="numbering" w:customStyle="1" w:styleId="ApplicationBulletLists">
    <w:name w:val="Application Bullet Lists"/>
    <w:uiPriority w:val="99"/>
    <w:rsid w:val="00706FEB"/>
    <w:pPr>
      <w:numPr>
        <w:numId w:val="4"/>
      </w:numPr>
    </w:pPr>
  </w:style>
  <w:style w:type="paragraph" w:customStyle="1" w:styleId="Application-SecondBullet">
    <w:name w:val="Application - Second Bullet"/>
    <w:basedOn w:val="Application-FirstBullet"/>
    <w:rsid w:val="00706FEB"/>
    <w:pPr>
      <w:numPr>
        <w:ilvl w:val="1"/>
      </w:numPr>
    </w:pPr>
  </w:style>
  <w:style w:type="paragraph" w:customStyle="1" w:styleId="Application-AckABC">
    <w:name w:val="Application - Ack ABC"/>
    <w:basedOn w:val="ListParagraph"/>
    <w:qFormat/>
    <w:rsid w:val="00A63B32"/>
    <w:pPr>
      <w:numPr>
        <w:numId w:val="6"/>
      </w:numPr>
      <w:spacing w:after="0" w:line="276" w:lineRule="auto"/>
    </w:pPr>
    <w:rPr>
      <w:b/>
      <w:iCs/>
      <w:szCs w:val="20"/>
    </w:rPr>
  </w:style>
  <w:style w:type="paragraph" w:customStyle="1" w:styleId="Application-Ack123">
    <w:name w:val="Application - Ack 123"/>
    <w:basedOn w:val="ListParagraph"/>
    <w:qFormat/>
    <w:rsid w:val="00DD240C"/>
    <w:pPr>
      <w:keepLines/>
      <w:numPr>
        <w:ilvl w:val="1"/>
        <w:numId w:val="6"/>
      </w:numPr>
      <w:spacing w:after="0"/>
      <w:contextualSpacing w:val="0"/>
    </w:pPr>
    <w:rPr>
      <w:szCs w:val="20"/>
    </w:rPr>
  </w:style>
  <w:style w:type="paragraph" w:customStyle="1" w:styleId="Application-Ackabc0">
    <w:name w:val="Application - Ack abc"/>
    <w:basedOn w:val="Normal"/>
    <w:qFormat/>
    <w:rsid w:val="00E116C7"/>
    <w:pPr>
      <w:numPr>
        <w:ilvl w:val="2"/>
        <w:numId w:val="6"/>
      </w:numPr>
      <w:autoSpaceDE w:val="0"/>
      <w:autoSpaceDN w:val="0"/>
      <w:adjustRightInd w:val="0"/>
      <w:spacing w:before="120" w:after="0"/>
      <w:ind w:left="1296" w:hanging="288"/>
      <w:contextualSpacing/>
    </w:pPr>
    <w:rPr>
      <w:rFonts w:ascii="Calibri" w:hAnsi="Calibri" w:cs="Times New Roman"/>
      <w:iCs/>
      <w:color w:val="000000"/>
      <w:sz w:val="22"/>
      <w:szCs w:val="20"/>
    </w:rPr>
  </w:style>
  <w:style w:type="numbering" w:customStyle="1" w:styleId="Ack">
    <w:name w:val="Ack"/>
    <w:uiPriority w:val="99"/>
    <w:rsid w:val="00B07013"/>
    <w:pPr>
      <w:numPr>
        <w:numId w:val="7"/>
      </w:numPr>
    </w:pPr>
  </w:style>
  <w:style w:type="numbering" w:customStyle="1" w:styleId="ApplicationHeadings1">
    <w:name w:val="Application Headings1"/>
    <w:uiPriority w:val="99"/>
    <w:rsid w:val="001226A1"/>
  </w:style>
  <w:style w:type="paragraph" w:customStyle="1" w:styleId="Application-SupplementalQuestionsa">
    <w:name w:val="Application - Supplemental Questions a"/>
    <w:aliases w:val="b,c,Part - a"/>
    <w:basedOn w:val="Normal"/>
    <w:qFormat/>
    <w:rsid w:val="00984028"/>
    <w:pPr>
      <w:numPr>
        <w:ilvl w:val="2"/>
        <w:numId w:val="10"/>
      </w:numPr>
    </w:pPr>
    <w:rPr>
      <w:b/>
    </w:rPr>
  </w:style>
  <w:style w:type="paragraph" w:customStyle="1" w:styleId="Parts">
    <w:name w:val="Parts"/>
    <w:basedOn w:val="Heading1"/>
    <w:qFormat/>
    <w:rsid w:val="00986EBF"/>
    <w:pPr>
      <w:numPr>
        <w:numId w:val="12"/>
      </w:numPr>
      <w:tabs>
        <w:tab w:val="left" w:pos="864"/>
      </w:tabs>
      <w:jc w:val="center"/>
    </w:pPr>
    <w:rPr>
      <w:rFonts w:ascii="Verdana" w:hAnsi="Verdana"/>
      <w:b w:val="0"/>
      <w:caps w:val="0"/>
      <w:color w:val="F2F2F2" w:themeColor="background1" w:themeShade="F2"/>
    </w:rPr>
  </w:style>
  <w:style w:type="paragraph" w:customStyle="1" w:styleId="Parts-1">
    <w:name w:val="Parts - 1"/>
    <w:aliases w:val="2,3"/>
    <w:basedOn w:val="ListParagraph"/>
    <w:qFormat/>
    <w:rsid w:val="00CB5667"/>
    <w:pPr>
      <w:keepNext/>
      <w:numPr>
        <w:ilvl w:val="1"/>
        <w:numId w:val="12"/>
      </w:numPr>
      <w:contextualSpacing w:val="0"/>
    </w:pPr>
    <w:rPr>
      <w:b/>
      <w:szCs w:val="20"/>
    </w:rPr>
  </w:style>
  <w:style w:type="paragraph" w:customStyle="1" w:styleId="Style1">
    <w:name w:val="Style1"/>
    <w:qFormat/>
    <w:rsid w:val="00CD0DA7"/>
    <w:pPr>
      <w:spacing w:before="120" w:after="120"/>
    </w:pPr>
    <w:rPr>
      <w:rFonts w:eastAsiaTheme="majorEastAsia" w:cstheme="majorBidi"/>
      <w:b/>
      <w:bCs/>
      <w:color w:val="015838"/>
      <w:szCs w:val="28"/>
    </w:rPr>
  </w:style>
  <w:style w:type="paragraph" w:customStyle="1" w:styleId="RCSHeader">
    <w:name w:val="RCS Header"/>
    <w:basedOn w:val="Header"/>
    <w:qFormat/>
    <w:rsid w:val="00E10E08"/>
    <w:pPr>
      <w:tabs>
        <w:tab w:val="clear" w:pos="4680"/>
        <w:tab w:val="clear" w:pos="9360"/>
      </w:tabs>
    </w:pPr>
    <w:rPr>
      <w:rFonts w:asciiTheme="majorHAnsi" w:hAnsiTheme="majorHAnsi"/>
      <w:noProof/>
      <w:sz w:val="28"/>
    </w:rPr>
  </w:style>
  <w:style w:type="paragraph" w:customStyle="1" w:styleId="RCSHeader2">
    <w:name w:val="RCS Header 2"/>
    <w:basedOn w:val="RCSHeader"/>
    <w:qFormat/>
    <w:rsid w:val="00E10E08"/>
    <w:rPr>
      <w:rFonts w:ascii="Melior" w:hAnsi="Melior"/>
      <w:b/>
      <w:color w:val="015838"/>
      <w:sz w:val="14"/>
      <w:szCs w:val="14"/>
    </w:rPr>
  </w:style>
  <w:style w:type="character" w:customStyle="1" w:styleId="Mention1">
    <w:name w:val="Mention1"/>
    <w:basedOn w:val="DefaultParagraphFont"/>
    <w:uiPriority w:val="99"/>
    <w:semiHidden/>
    <w:unhideWhenUsed/>
    <w:rsid w:val="00E10E08"/>
    <w:rPr>
      <w:color w:val="2B579A"/>
      <w:shd w:val="clear" w:color="auto" w:fill="E6E6E6"/>
    </w:rPr>
  </w:style>
  <w:style w:type="character" w:customStyle="1" w:styleId="Style2">
    <w:name w:val="Style2"/>
    <w:basedOn w:val="DefaultParagraphFont"/>
    <w:uiPriority w:val="1"/>
    <w:rsid w:val="00A97DF4"/>
    <w:rPr>
      <w:rFonts w:ascii="Open Sans" w:hAnsi="Open Sans"/>
      <w:color w:val="auto"/>
      <w:sz w:val="24"/>
    </w:rPr>
  </w:style>
  <w:style w:type="paragraph" w:customStyle="1" w:styleId="Application-InvetigatorInfoFieldsFirstlineIndented">
    <w:name w:val="Application - Invetigator Info Fields First line Indented"/>
    <w:basedOn w:val="Application-InvestigatorInfoFields"/>
    <w:qFormat/>
    <w:rsid w:val="00851B2A"/>
    <w:pPr>
      <w:keepNext w:val="0"/>
      <w:ind w:firstLine="331"/>
    </w:pPr>
  </w:style>
  <w:style w:type="numbering" w:customStyle="1" w:styleId="Style3">
    <w:name w:val="Style3"/>
    <w:uiPriority w:val="99"/>
    <w:rsid w:val="00BF264F"/>
    <w:pPr>
      <w:numPr>
        <w:numId w:val="9"/>
      </w:numPr>
    </w:pPr>
  </w:style>
  <w:style w:type="paragraph" w:customStyle="1" w:styleId="Endnotes">
    <w:name w:val="Endnotes"/>
    <w:basedOn w:val="Normal"/>
    <w:rsid w:val="003E2C9D"/>
    <w:pPr>
      <w:tabs>
        <w:tab w:val="num" w:pos="360"/>
      </w:tabs>
      <w:spacing w:before="120" w:after="120"/>
      <w:ind w:left="360" w:hanging="360"/>
    </w:pPr>
    <w:rPr>
      <w:color w:val="auto"/>
    </w:rPr>
  </w:style>
  <w:style w:type="paragraph" w:customStyle="1" w:styleId="EndnotesBullets">
    <w:name w:val="Endnotes Bullets"/>
    <w:basedOn w:val="Normal"/>
    <w:rsid w:val="003E2C9D"/>
    <w:pPr>
      <w:tabs>
        <w:tab w:val="num" w:pos="1080"/>
      </w:tabs>
      <w:spacing w:before="120" w:after="120"/>
      <w:ind w:left="1080" w:hanging="360"/>
    </w:pPr>
    <w:rPr>
      <w:color w:val="auto"/>
    </w:rPr>
  </w:style>
  <w:style w:type="paragraph" w:customStyle="1" w:styleId="TextFields">
    <w:name w:val="Text Fields"/>
    <w:basedOn w:val="Normal"/>
    <w:qFormat/>
    <w:rsid w:val="00F3179E"/>
    <w:pPr>
      <w:shd w:val="pct10" w:color="auto" w:fill="auto"/>
      <w:tabs>
        <w:tab w:val="left" w:pos="270"/>
      </w:tabs>
    </w:pPr>
    <w:rPr>
      <w:color w:val="auto"/>
    </w:rPr>
  </w:style>
  <w:style w:type="paragraph" w:customStyle="1" w:styleId="Parts-a">
    <w:name w:val="Parts - a"/>
    <w:aliases w:val="b application"/>
    <w:basedOn w:val="Parts-1"/>
    <w:qFormat/>
    <w:rsid w:val="00CB5667"/>
    <w:pPr>
      <w:numPr>
        <w:ilvl w:val="2"/>
      </w:numPr>
      <w:ind w:right="720"/>
    </w:pPr>
    <w:rPr>
      <w:b w:val="0"/>
    </w:rPr>
  </w:style>
  <w:style w:type="numbering" w:customStyle="1" w:styleId="ApplicationHeadings2">
    <w:name w:val="Application Headings2"/>
    <w:uiPriority w:val="99"/>
    <w:rsid w:val="00D036AC"/>
  </w:style>
  <w:style w:type="paragraph" w:customStyle="1" w:styleId="YesNo">
    <w:name w:val="Yes/No"/>
    <w:basedOn w:val="Normal"/>
    <w:qFormat/>
    <w:rsid w:val="00D036AC"/>
    <w:pPr>
      <w:keepNext/>
      <w:spacing w:after="120" w:line="276" w:lineRule="auto"/>
    </w:pPr>
    <w:rPr>
      <w:color w:val="auto"/>
    </w:rPr>
  </w:style>
  <w:style w:type="character" w:customStyle="1" w:styleId="TextFields2">
    <w:name w:val="Text Fields 2"/>
    <w:basedOn w:val="DefaultParagraphFont"/>
    <w:uiPriority w:val="1"/>
    <w:rsid w:val="007C19D9"/>
    <w:rPr>
      <w:rFonts w:ascii="Verdana" w:hAnsi="Verdana"/>
      <w:sz w:val="20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2320E"/>
    <w:rPr>
      <w:color w:val="605E5C"/>
      <w:shd w:val="clear" w:color="auto" w:fill="E1DFDD"/>
    </w:rPr>
  </w:style>
  <w:style w:type="paragraph" w:customStyle="1" w:styleId="ItalicInstructions">
    <w:name w:val="Italic Instructions"/>
    <w:basedOn w:val="Normal"/>
    <w:qFormat/>
    <w:rsid w:val="00860944"/>
    <w:pPr>
      <w:numPr>
        <w:numId w:val="30"/>
      </w:numPr>
      <w:ind w:left="360"/>
    </w:pPr>
    <w:rPr>
      <w:i/>
      <w:color w:val="auto"/>
    </w:rPr>
  </w:style>
  <w:style w:type="character" w:styleId="Mention">
    <w:name w:val="Mention"/>
    <w:basedOn w:val="DefaultParagraphFont"/>
    <w:uiPriority w:val="99"/>
    <w:unhideWhenUsed/>
    <w:rsid w:val="0086094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earch.uoregon.edu/manage/research-integrity-compliance/human-subjects-research/report-new-information-event-reporting" TargetMode="External"/><Relationship Id="rId18" Type="http://schemas.openxmlformats.org/officeDocument/2006/relationships/hyperlink" Target="https://research.uoregon.edu/manage/research-integrity-compliance/human-subjects-research/human-subjects-research-guidance-library" TargetMode="External"/><Relationship Id="rId26" Type="http://schemas.openxmlformats.org/officeDocument/2006/relationships/hyperlink" Target="https://research.uoregon.edu/manage/research-integrity-compliance/human-subjects-research/informed-consent" TargetMode="External"/><Relationship Id="rId39" Type="http://schemas.openxmlformats.org/officeDocument/2006/relationships/hyperlink" Target="mailto:techtran@uoregon.edu" TargetMode="External"/><Relationship Id="rId21" Type="http://schemas.openxmlformats.org/officeDocument/2006/relationships/hyperlink" Target="https://research.uoregon.edu/manage/research-integrity-compliance/human-subjects-research/oregon-genetic-privacy-law" TargetMode="External"/><Relationship Id="rId34" Type="http://schemas.openxmlformats.org/officeDocument/2006/relationships/hyperlink" Target="https://research.uoregon.edu/manage/research-integrity-compliance/human-subjects-research/audio-recording-video-recording-andor-photography" TargetMode="External"/><Relationship Id="rId42" Type="http://schemas.openxmlformats.org/officeDocument/2006/relationships/hyperlink" Target="https://research.uoregon.edu/manage/research-integrity-compliance/human-subjects-research/collaboration-research" TargetMode="External"/><Relationship Id="rId47" Type="http://schemas.openxmlformats.org/officeDocument/2006/relationships/hyperlink" Target="https://research.uoregon.edu/manage/research-integrity-compliance/human-subjects-research/human-subjects-education-requirement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.uoregon.edu/manage/research-integrity-compliance/human-subjects-research/collaborations-reliance-arrangements" TargetMode="External"/><Relationship Id="rId29" Type="http://schemas.openxmlformats.org/officeDocument/2006/relationships/hyperlink" Target="https://research.uoregon.edu/manage/research-integrity-compliance/human-subjects-research/minors-in-research" TargetMode="External"/><Relationship Id="rId11" Type="http://schemas.openxmlformats.org/officeDocument/2006/relationships/hyperlink" Target="https://research.uoregon.edu/manage/research-integrity-compliance/human-subjects-research/human-subjects-applications-forms-guidance" TargetMode="External"/><Relationship Id="rId24" Type="http://schemas.openxmlformats.org/officeDocument/2006/relationships/hyperlink" Target="https://research.uoregon.edu/manage/research-integrity-compliance/human-subjects-research/informed-consent" TargetMode="External"/><Relationship Id="rId32" Type="http://schemas.openxmlformats.org/officeDocument/2006/relationships/hyperlink" Target="https://research.uoregon.edu/manage/research-integrity-compliance/human-subjects-research/compensation-participation-research" TargetMode="External"/><Relationship Id="rId37" Type="http://schemas.openxmlformats.org/officeDocument/2006/relationships/hyperlink" Target="https://safety.uoregon.edu/environmental-health-and-safety" TargetMode="External"/><Relationship Id="rId40" Type="http://schemas.openxmlformats.org/officeDocument/2006/relationships/hyperlink" Target="mailto:registrar@uoregon.edu" TargetMode="External"/><Relationship Id="rId45" Type="http://schemas.openxmlformats.org/officeDocument/2006/relationships/hyperlink" Target="http://www.hhs.gov/ohrp/policy/engage08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search.uoregon.edu/manage/research-integrity-compliance/human-subjects-research/collaborations-reliance-arrangements" TargetMode="External"/><Relationship Id="rId23" Type="http://schemas.openxmlformats.org/officeDocument/2006/relationships/hyperlink" Target="https://research.uoregon.edu/manage/research-integrity-compliance/human-subjects-research/human-physiology-emergency-procedures" TargetMode="External"/><Relationship Id="rId28" Type="http://schemas.openxmlformats.org/officeDocument/2006/relationships/hyperlink" Target="https://research.uoregon.edu/manage/research-integrity-compliance/human-subjects-research/recruiting-research-participants" TargetMode="External"/><Relationship Id="rId36" Type="http://schemas.openxmlformats.org/officeDocument/2006/relationships/hyperlink" Target="https://research.uoregon.edu/manage/research-integrity-compliance/human-subjects-research/data-safety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research.uoregon.edu/manage/research-integrity-compliance/human-subjects-research/using-radiology-devices-research" TargetMode="External"/><Relationship Id="rId31" Type="http://schemas.openxmlformats.org/officeDocument/2006/relationships/hyperlink" Target="https://research.uoregon.edu/manage/research-integrity-compliance/human-subjects-research/prisoners-research-subjects" TargetMode="External"/><Relationship Id="rId44" Type="http://schemas.openxmlformats.org/officeDocument/2006/relationships/hyperlink" Target="https://research.uoregon.edu/manage/research-integrity-compliance/human-subjects-research/collaboration-research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.uoregon.edu/manage/research-integrity-compliance/human-subjects-research/funded-sponsored-research" TargetMode="External"/><Relationship Id="rId22" Type="http://schemas.openxmlformats.org/officeDocument/2006/relationships/hyperlink" Target="https://research.uoregon.edu/manage/research-integrity-compliance/human-subjects-research/clinical-trials" TargetMode="External"/><Relationship Id="rId27" Type="http://schemas.openxmlformats.org/officeDocument/2006/relationships/hyperlink" Target="https://research.uoregon.edu/manage/research-integrity-compliance/human-subjects-research/informed-consent" TargetMode="External"/><Relationship Id="rId30" Type="http://schemas.openxmlformats.org/officeDocument/2006/relationships/hyperlink" Target="https://research.uoregon.edu/manage/research-integrity-compliance/human-subjects-research/passive-parental-consent-opt-out-consent" TargetMode="External"/><Relationship Id="rId35" Type="http://schemas.openxmlformats.org/officeDocument/2006/relationships/hyperlink" Target="https://research.uoregon.edu/manage/research-integrity-compliance/human-subjects-research/permissions-and-approvals" TargetMode="External"/><Relationship Id="rId43" Type="http://schemas.openxmlformats.org/officeDocument/2006/relationships/hyperlink" Target="http://www.hhs.gov/ohrp/policy/engage08.html" TargetMode="External"/><Relationship Id="rId48" Type="http://schemas.openxmlformats.org/officeDocument/2006/relationships/hyperlink" Target="https://research.uoregon.edu/manage/research-integrity-compliance/human-subjects-research/permissions-and-approvals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research.uoregon.edu/sites/default/files/2021-01/RAP%20Guidance%20-%20Attachments.pdf" TargetMode="External"/><Relationship Id="rId17" Type="http://schemas.openxmlformats.org/officeDocument/2006/relationships/hyperlink" Target="https://research.uoregon.edu/manage/research-integrity-compliance/human-subjects-research/research-plan" TargetMode="External"/><Relationship Id="rId25" Type="http://schemas.openxmlformats.org/officeDocument/2006/relationships/hyperlink" Target="https://research.uoregon.edu/sites/default/files/2023-03/hrp-502a_-_template_guidance_-_informed_consent_0.pdf" TargetMode="External"/><Relationship Id="rId33" Type="http://schemas.openxmlformats.org/officeDocument/2006/relationships/hyperlink" Target="https://research.uoregon.edu/manage/research-integrity-compliance/human-subjects-research/translations-and-translated-materials" TargetMode="External"/><Relationship Id="rId38" Type="http://schemas.openxmlformats.org/officeDocument/2006/relationships/hyperlink" Target="https://research.uoregon.edu/manage/research-integrity-compliance/human-subjects-research/participant-pools" TargetMode="External"/><Relationship Id="rId46" Type="http://schemas.openxmlformats.org/officeDocument/2006/relationships/hyperlink" Target="https://research.uoregon.edu/sites/research2.uoregon.edu/files/2020-12/rap_form_-_external_research_personnel.xlsx" TargetMode="External"/><Relationship Id="rId20" Type="http://schemas.openxmlformats.org/officeDocument/2006/relationships/hyperlink" Target="https://research.uoregon.edu/manage/research-integrity-compliance/human-subjects-research/hipaa-human-subjects-research" TargetMode="External"/><Relationship Id="rId41" Type="http://schemas.openxmlformats.org/officeDocument/2006/relationships/hyperlink" Target="https://research.uoregon.edu/sites/default/files/2021-01/RAP%20Guidance%20-%20Attachment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1" ma:contentTypeDescription="Create a new document." ma:contentTypeScope="" ma:versionID="107f2aafb5769c0902a14331e449b74a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a97bfc59355db6f575dbccc07a562eea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A1C41-CBB9-44B3-B78E-074BF5E86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95A7EF-42B9-4C6B-9FBE-388075427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FE2211-1A4E-49E8-B16D-66EA57108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4f3da-5d92-4b34-bfb7-f027f0ea00a5"/>
    <ds:schemaRef ds:uri="10acfb9d-78a9-4738-9b4b-8e3e1518d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06C24-EA22-46C5-BD05-63027954B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Links>
    <vt:vector size="282" baseType="variant">
      <vt:variant>
        <vt:i4>1114190</vt:i4>
      </vt:variant>
      <vt:variant>
        <vt:i4>144</vt:i4>
      </vt:variant>
      <vt:variant>
        <vt:i4>0</vt:i4>
      </vt:variant>
      <vt:variant>
        <vt:i4>5</vt:i4>
      </vt:variant>
      <vt:variant>
        <vt:lpwstr>http://rcs.uoregon.edu/node/8</vt:lpwstr>
      </vt:variant>
      <vt:variant>
        <vt:lpwstr/>
      </vt:variant>
      <vt:variant>
        <vt:i4>983088</vt:i4>
      </vt:variant>
      <vt:variant>
        <vt:i4>141</vt:i4>
      </vt:variant>
      <vt:variant>
        <vt:i4>0</vt:i4>
      </vt:variant>
      <vt:variant>
        <vt:i4>5</vt:i4>
      </vt:variant>
      <vt:variant>
        <vt:lpwstr>mailto:techtran@uoregon.edu</vt:lpwstr>
      </vt:variant>
      <vt:variant>
        <vt:lpwstr/>
      </vt:variant>
      <vt:variant>
        <vt:i4>262165</vt:i4>
      </vt:variant>
      <vt:variant>
        <vt:i4>138</vt:i4>
      </vt:variant>
      <vt:variant>
        <vt:i4>0</vt:i4>
      </vt:variant>
      <vt:variant>
        <vt:i4>5</vt:i4>
      </vt:variant>
      <vt:variant>
        <vt:lpwstr>http://rcs.uoregon.edu/content/research-plan</vt:lpwstr>
      </vt:variant>
      <vt:variant>
        <vt:lpwstr/>
      </vt:variant>
      <vt:variant>
        <vt:i4>2293856</vt:i4>
      </vt:variant>
      <vt:variant>
        <vt:i4>135</vt:i4>
      </vt:variant>
      <vt:variant>
        <vt:i4>0</vt:i4>
      </vt:variant>
      <vt:variant>
        <vt:i4>5</vt:i4>
      </vt:variant>
      <vt:variant>
        <vt:lpwstr>http://ehs.uoregon.edu/</vt:lpwstr>
      </vt:variant>
      <vt:variant>
        <vt:lpwstr/>
      </vt:variant>
      <vt:variant>
        <vt:i4>3997743</vt:i4>
      </vt:variant>
      <vt:variant>
        <vt:i4>132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https://research.uoregon.edu/manage/research-integrity-compliance/human-subjects-research/participant-pools</vt:lpwstr>
      </vt:variant>
      <vt:variant>
        <vt:lpwstr/>
      </vt:variant>
      <vt:variant>
        <vt:i4>6160453</vt:i4>
      </vt:variant>
      <vt:variant>
        <vt:i4>129</vt:i4>
      </vt:variant>
      <vt:variant>
        <vt:i4>0</vt:i4>
      </vt:variant>
      <vt:variant>
        <vt:i4>5</vt:i4>
      </vt:variant>
      <vt:variant>
        <vt:lpwstr>http://rcs.uoregon.edu/guidance/permissions-approvals</vt:lpwstr>
      </vt:variant>
      <vt:variant>
        <vt:lpwstr/>
      </vt:variant>
      <vt:variant>
        <vt:i4>6160453</vt:i4>
      </vt:variant>
      <vt:variant>
        <vt:i4>126</vt:i4>
      </vt:variant>
      <vt:variant>
        <vt:i4>0</vt:i4>
      </vt:variant>
      <vt:variant>
        <vt:i4>5</vt:i4>
      </vt:variant>
      <vt:variant>
        <vt:lpwstr>http://rcs.uoregon.edu/guidance/permissions-approvals</vt:lpwstr>
      </vt:variant>
      <vt:variant>
        <vt:lpwstr/>
      </vt:variant>
      <vt:variant>
        <vt:i4>983113</vt:i4>
      </vt:variant>
      <vt:variant>
        <vt:i4>123</vt:i4>
      </vt:variant>
      <vt:variant>
        <vt:i4>0</vt:i4>
      </vt:variant>
      <vt:variant>
        <vt:i4>5</vt:i4>
      </vt:variant>
      <vt:variant>
        <vt:lpwstr>http://www.hhs.gov/ohrp/policy/engage08.html</vt:lpwstr>
      </vt:variant>
      <vt:variant>
        <vt:lpwstr/>
      </vt:variant>
      <vt:variant>
        <vt:i4>4980809</vt:i4>
      </vt:variant>
      <vt:variant>
        <vt:i4>120</vt:i4>
      </vt:variant>
      <vt:variant>
        <vt:i4>0</vt:i4>
      </vt:variant>
      <vt:variant>
        <vt:i4>5</vt:i4>
      </vt:variant>
      <vt:variant>
        <vt:lpwstr>http://rcs.uoregon.edu/content/Collaboration-Research</vt:lpwstr>
      </vt:variant>
      <vt:variant>
        <vt:lpwstr/>
      </vt:variant>
      <vt:variant>
        <vt:i4>4980809</vt:i4>
      </vt:variant>
      <vt:variant>
        <vt:i4>117</vt:i4>
      </vt:variant>
      <vt:variant>
        <vt:i4>0</vt:i4>
      </vt:variant>
      <vt:variant>
        <vt:i4>5</vt:i4>
      </vt:variant>
      <vt:variant>
        <vt:lpwstr>http://rcs.uoregon.edu/content/Collaboration-Research</vt:lpwstr>
      </vt:variant>
      <vt:variant>
        <vt:lpwstr/>
      </vt:variant>
      <vt:variant>
        <vt:i4>983113</vt:i4>
      </vt:variant>
      <vt:variant>
        <vt:i4>114</vt:i4>
      </vt:variant>
      <vt:variant>
        <vt:i4>0</vt:i4>
      </vt:variant>
      <vt:variant>
        <vt:i4>5</vt:i4>
      </vt:variant>
      <vt:variant>
        <vt:lpwstr>http://www.hhs.gov/ohrp/policy/engage08.html</vt:lpwstr>
      </vt:variant>
      <vt:variant>
        <vt:lpwstr/>
      </vt:variant>
      <vt:variant>
        <vt:i4>7274607</vt:i4>
      </vt:variant>
      <vt:variant>
        <vt:i4>105</vt:i4>
      </vt:variant>
      <vt:variant>
        <vt:i4>0</vt:i4>
      </vt:variant>
      <vt:variant>
        <vt:i4>5</vt:i4>
      </vt:variant>
      <vt:variant>
        <vt:lpwstr>http://rcs.uoregon.edu/sites/default/files/BAO Policy Payments.pdf</vt:lpwstr>
      </vt:variant>
      <vt:variant>
        <vt:lpwstr/>
      </vt:variant>
      <vt:variant>
        <vt:i4>2883694</vt:i4>
      </vt:variant>
      <vt:variant>
        <vt:i4>102</vt:i4>
      </vt:variant>
      <vt:variant>
        <vt:i4>0</vt:i4>
      </vt:variant>
      <vt:variant>
        <vt:i4>5</vt:i4>
      </vt:variant>
      <vt:variant>
        <vt:lpwstr>http://rcs.uoregon.edu/content/compensation-participation-research</vt:lpwstr>
      </vt:variant>
      <vt:variant>
        <vt:lpwstr/>
      </vt:variant>
      <vt:variant>
        <vt:i4>7274580</vt:i4>
      </vt:variant>
      <vt:variant>
        <vt:i4>99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https://research.uoregon.edu/manage/research-integrity-compliance/human-subjects-research/informed-consent</vt:lpwstr>
      </vt:variant>
      <vt:variant>
        <vt:lpwstr>4</vt:lpwstr>
      </vt:variant>
      <vt:variant>
        <vt:i4>7274581</vt:i4>
      </vt:variant>
      <vt:variant>
        <vt:i4>96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https://research.uoregon.edu/manage/research-integrity-compliance/human-subjects-research/informed-consent</vt:lpwstr>
      </vt:variant>
      <vt:variant>
        <vt:lpwstr>5</vt:lpwstr>
      </vt:variant>
      <vt:variant>
        <vt:i4>7143481</vt:i4>
      </vt:variant>
      <vt:variant>
        <vt:i4>93</vt:i4>
      </vt:variant>
      <vt:variant>
        <vt:i4>0</vt:i4>
      </vt:variant>
      <vt:variant>
        <vt:i4>5</vt:i4>
      </vt:variant>
      <vt:variant>
        <vt:lpwstr>http://www.hhs.gov/ohrp/policy/consentckls.html</vt:lpwstr>
      </vt:variant>
      <vt:variant>
        <vt:lpwstr/>
      </vt:variant>
      <vt:variant>
        <vt:i4>6684719</vt:i4>
      </vt:variant>
      <vt:variant>
        <vt:i4>90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https://research.uoregon.edu/manage/research-integrity-compliance/human-subjects-research/informed-consent-process</vt:lpwstr>
      </vt:variant>
      <vt:variant>
        <vt:lpwstr/>
      </vt:variant>
      <vt:variant>
        <vt:i4>7143481</vt:i4>
      </vt:variant>
      <vt:variant>
        <vt:i4>87</vt:i4>
      </vt:variant>
      <vt:variant>
        <vt:i4>0</vt:i4>
      </vt:variant>
      <vt:variant>
        <vt:i4>5</vt:i4>
      </vt:variant>
      <vt:variant>
        <vt:lpwstr>http://www.hhs.gov/ohrp/policy/consentckls.html</vt:lpwstr>
      </vt:variant>
      <vt:variant>
        <vt:lpwstr/>
      </vt:variant>
      <vt:variant>
        <vt:i4>4259865</vt:i4>
      </vt:variant>
      <vt:variant>
        <vt:i4>84</vt:i4>
      </vt:variant>
      <vt:variant>
        <vt:i4>0</vt:i4>
      </vt:variant>
      <vt:variant>
        <vt:i4>5</vt:i4>
      </vt:variant>
      <vt:variant>
        <vt:lpwstr>http://rcs.uoregon.edu/guidance/translations-translated-materials</vt:lpwstr>
      </vt:variant>
      <vt:variant>
        <vt:lpwstr/>
      </vt:variant>
      <vt:variant>
        <vt:i4>7733288</vt:i4>
      </vt:variant>
      <vt:variant>
        <vt:i4>81</vt:i4>
      </vt:variant>
      <vt:variant>
        <vt:i4>0</vt:i4>
      </vt:variant>
      <vt:variant>
        <vt:i4>5</vt:i4>
      </vt:variant>
      <vt:variant>
        <vt:lpwstr>http://rcs.uoregon.edu/content/recruiting-research-participants</vt:lpwstr>
      </vt:variant>
      <vt:variant>
        <vt:lpwstr/>
      </vt:variant>
      <vt:variant>
        <vt:i4>1703966</vt:i4>
      </vt:variant>
      <vt:variant>
        <vt:i4>78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https://research.uoregon.edu/manage/research-integrity-compliance/human-subjects-research/data-safety</vt:lpwstr>
      </vt:variant>
      <vt:variant>
        <vt:lpwstr/>
      </vt:variant>
      <vt:variant>
        <vt:i4>458779</vt:i4>
      </vt:variant>
      <vt:variant>
        <vt:i4>75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https://research.uoregon.edu/manage/research-integrity-compliance/human-subjects-research/clinical-trials</vt:lpwstr>
      </vt:variant>
      <vt:variant>
        <vt:lpwstr/>
      </vt:variant>
      <vt:variant>
        <vt:i4>3997743</vt:i4>
      </vt:variant>
      <vt:variant>
        <vt:i4>72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https://research.uoregon.edu/manage/research-integrity-compliance/human-subjects-research/participant-pools</vt:lpwstr>
      </vt:variant>
      <vt:variant>
        <vt:lpwstr/>
      </vt:variant>
      <vt:variant>
        <vt:i4>3801145</vt:i4>
      </vt:variant>
      <vt:variant>
        <vt:i4>69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https://research.uoregon.edu/manage/research-integrity-compliance/human-subjects-research/human-physiology-emergency-procedures</vt:lpwstr>
      </vt:variant>
      <vt:variant>
        <vt:lpwstr/>
      </vt:variant>
      <vt:variant>
        <vt:i4>1703966</vt:i4>
      </vt:variant>
      <vt:variant>
        <vt:i4>66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https://research.uoregon.edu/manage/research-integrity-compliance/human-subjects-research/data-safety</vt:lpwstr>
      </vt:variant>
      <vt:variant>
        <vt:lpwstr/>
      </vt:variant>
      <vt:variant>
        <vt:i4>3473461</vt:i4>
      </vt:variant>
      <vt:variant>
        <vt:i4>63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https://research.uoregon.edu/manage/research-integrity-compliance/human-subjects-research/audio-recording-video-recording-andor-photography</vt:lpwstr>
      </vt:variant>
      <vt:variant>
        <vt:lpwstr/>
      </vt:variant>
      <vt:variant>
        <vt:i4>2621475</vt:i4>
      </vt:variant>
      <vt:variant>
        <vt:i4>60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https://research.uoregon.edu/manage/research-integrity-compliance/human-subjects-research/translations-and-translated-materials</vt:lpwstr>
      </vt:variant>
      <vt:variant>
        <vt:lpwstr/>
      </vt:variant>
      <vt:variant>
        <vt:i4>7274581</vt:i4>
      </vt:variant>
      <vt:variant>
        <vt:i4>57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https://research.uoregon.edu/manage/research-integrity-compliance/human-subjects-research/informed-consent</vt:lpwstr>
      </vt:variant>
      <vt:variant>
        <vt:lpwstr>5</vt:lpwstr>
      </vt:variant>
      <vt:variant>
        <vt:i4>7274592</vt:i4>
      </vt:variant>
      <vt:variant>
        <vt:i4>54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https://research.uoregon.edu/manage/research-integrity-compliance/human-subjects-research/informed-consent</vt:lpwstr>
      </vt:variant>
      <vt:variant>
        <vt:lpwstr/>
      </vt:variant>
      <vt:variant>
        <vt:i4>720971</vt:i4>
      </vt:variant>
      <vt:variant>
        <vt:i4>51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https://research.uoregon.edu/manage/research-integrity-compliance/human-subjects-research/compensation-participation-research</vt:lpwstr>
      </vt:variant>
      <vt:variant>
        <vt:lpwstr/>
      </vt:variant>
      <vt:variant>
        <vt:i4>4063353</vt:i4>
      </vt:variant>
      <vt:variant>
        <vt:i4>48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https://research.uoregon.edu/manage/research-integrity-compliance/human-subjects-research/recruiting-research-participants</vt:lpwstr>
      </vt:variant>
      <vt:variant>
        <vt:lpwstr/>
      </vt:variant>
      <vt:variant>
        <vt:i4>7405625</vt:i4>
      </vt:variant>
      <vt:variant>
        <vt:i4>45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https://research.uoregon.edu/manage/research-integrity-compliance/human-subjects-research/permissions-and-approvals</vt:lpwstr>
      </vt:variant>
      <vt:variant>
        <vt:lpwstr/>
      </vt:variant>
      <vt:variant>
        <vt:i4>4456515</vt:i4>
      </vt:variant>
      <vt:variant>
        <vt:i4>42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https://research.uoregon.edu/manage/research-integrity-compliance/human-subjects-research/collaboration-research</vt:lpwstr>
      </vt:variant>
      <vt:variant>
        <vt:lpwstr/>
      </vt:variant>
      <vt:variant>
        <vt:i4>7405679</vt:i4>
      </vt:variant>
      <vt:variant>
        <vt:i4>39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https://research.uoregon.edu/manage/research-integrity-compliance/human-subjects-research/funded-and-sponsored-research</vt:lpwstr>
      </vt:variant>
      <vt:variant>
        <vt:lpwstr/>
      </vt:variant>
      <vt:variant>
        <vt:i4>262144</vt:i4>
      </vt:variant>
      <vt:variant>
        <vt:i4>36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https://research.uoregon.edu/manage/research-integrity-compliance/human-subjects-research/oregon-genetic-privacy-law</vt:lpwstr>
      </vt:variant>
      <vt:variant>
        <vt:lpwstr/>
      </vt:variant>
      <vt:variant>
        <vt:i4>2621551</vt:i4>
      </vt:variant>
      <vt:variant>
        <vt:i4>33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https://research.uoregon.edu/manage/research-integrity-compliance/human-subjects-research/hipaa-and-human-subjects-research</vt:lpwstr>
      </vt:variant>
      <vt:variant>
        <vt:lpwstr/>
      </vt:variant>
      <vt:variant>
        <vt:i4>5898313</vt:i4>
      </vt:variant>
      <vt:variant>
        <vt:i4>30</vt:i4>
      </vt:variant>
      <vt:variant>
        <vt:i4>0</vt:i4>
      </vt:variant>
      <vt:variant>
        <vt:i4>5</vt:i4>
      </vt:variant>
      <vt:variant>
        <vt:lpwstr>human-subjects-research/using-radiology-devices-research</vt:lpwstr>
      </vt:variant>
      <vt:variant>
        <vt:lpwstr/>
      </vt:variant>
      <vt:variant>
        <vt:i4>5308437</vt:i4>
      </vt:variant>
      <vt:variant>
        <vt:i4>27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https://research.uoregon.edu/manage/research-integrity-compliance/human-subjects-research/prisoners-research-subjects</vt:lpwstr>
      </vt:variant>
      <vt:variant>
        <vt:lpwstr/>
      </vt:variant>
      <vt:variant>
        <vt:i4>3014688</vt:i4>
      </vt:variant>
      <vt:variant>
        <vt:i4>24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https://research.uoregon.edu/manage/research-integrity-compliance/human-subjects-research/passive-parental-consent-opt-out-consent</vt:lpwstr>
      </vt:variant>
      <vt:variant>
        <vt:lpwstr/>
      </vt:variant>
      <vt:variant>
        <vt:i4>5242902</vt:i4>
      </vt:variant>
      <vt:variant>
        <vt:i4>21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https://research.uoregon.edu/manage/research-integrity-compliance/human-subjects-research/minors-in-research</vt:lpwstr>
      </vt:variant>
      <vt:variant>
        <vt:lpwstr/>
      </vt:variant>
      <vt:variant>
        <vt:i4>8126562</vt:i4>
      </vt:variant>
      <vt:variant>
        <vt:i4>18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https://research.uoregon.edu/manage/research-integrity-compliance/human-subjects-research/human-subjects-applications-forms</vt:lpwstr>
      </vt:variant>
      <vt:variant>
        <vt:lpwstr/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https://research.uoregon.edu/manage/research-integrity-compliance/human-subjects-research/human-subjects-research-guidance-library</vt:lpwstr>
      </vt:variant>
      <vt:variant>
        <vt:lpwstr/>
      </vt:variant>
      <vt:variant>
        <vt:i4>7340133</vt:i4>
      </vt:variant>
      <vt:variant>
        <vt:i4>12</vt:i4>
      </vt:variant>
      <vt:variant>
        <vt:i4>0</vt:i4>
      </vt:variant>
      <vt:variant>
        <vt:i4>5</vt:i4>
      </vt:variant>
      <vt:variant>
        <vt:lpwstr>https://research.uoregon.edu/manage/research-integrity-compliance/human-subjects-research/research-plan</vt:lpwstr>
      </vt:variant>
      <vt:variant>
        <vt:lpwstr/>
      </vt:variant>
      <vt:variant>
        <vt:i4>2228283</vt:i4>
      </vt:variant>
      <vt:variant>
        <vt:i4>9</vt:i4>
      </vt:variant>
      <vt:variant>
        <vt:i4>0</vt:i4>
      </vt:variant>
      <vt:variant>
        <vt:i4>5</vt:i4>
      </vt:variant>
      <vt:variant>
        <vt:lpwstr>http://rcs.uoregon.edu/content/event-reporting</vt:lpwstr>
      </vt:variant>
      <vt:variant>
        <vt:lpwstr/>
      </vt:variant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ApprovalPeriod</vt:lpwstr>
      </vt:variant>
      <vt:variant>
        <vt:i4>7209030</vt:i4>
      </vt:variant>
      <vt:variant>
        <vt:i4>3</vt:i4>
      </vt:variant>
      <vt:variant>
        <vt:i4>0</vt:i4>
      </vt:variant>
      <vt:variant>
        <vt:i4>5</vt:i4>
      </vt:variant>
      <vt:variant>
        <vt:lpwstr>mailto:ResearchCompliance@uoregon.edu</vt:lpwstr>
      </vt:variant>
      <vt:variant>
        <vt:lpwstr/>
      </vt:variant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Checklist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Duy</dc:creator>
  <cp:lastModifiedBy>Research Compliance Services</cp:lastModifiedBy>
  <cp:revision>10</cp:revision>
  <cp:lastPrinted>2017-10-04T21:45:00Z</cp:lastPrinted>
  <dcterms:created xsi:type="dcterms:W3CDTF">2023-11-16T23:10:00Z</dcterms:created>
  <dcterms:modified xsi:type="dcterms:W3CDTF">2023-12-16T01:08:00Z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