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0EDB" w:rsidR="00582FD1" w:rsidRDefault="00C20EDB" w14:paraId="0CB579A1" w14:textId="77777777">
      <w:pPr>
        <w:rPr>
          <w:b/>
        </w:rPr>
      </w:pPr>
      <w:r w:rsidRPr="00C20EDB">
        <w:rPr>
          <w:b/>
        </w:rPr>
        <w:t>NSF Webinar 3/12/2024</w:t>
      </w:r>
    </w:p>
    <w:p w:rsidRPr="00C20EDB" w:rsidR="00C20EDB" w:rsidRDefault="00C20EDB" w14:paraId="2907D7E0" w14:textId="77777777">
      <w:pPr>
        <w:rPr>
          <w:b/>
        </w:rPr>
      </w:pPr>
      <w:r w:rsidRPr="00C20EDB">
        <w:rPr>
          <w:b/>
        </w:rPr>
        <w:t>NSF Policy Office Updates to PAPPG 24-1</w:t>
      </w:r>
    </w:p>
    <w:p w:rsidR="001829C1" w:rsidRDefault="00C20EDB" w14:paraId="2CF183AB" w14:textId="77777777">
      <w:r>
        <w:t xml:space="preserve">This </w:t>
      </w:r>
      <w:r w:rsidR="001829C1">
        <w:t xml:space="preserve">webinar </w:t>
      </w:r>
      <w:r>
        <w:t>will be posted later this week</w:t>
      </w:r>
      <w:r w:rsidR="001829C1">
        <w:t>,</w:t>
      </w:r>
      <w:r>
        <w:t xml:space="preserve"> at </w:t>
      </w:r>
      <w:hyperlink w:history="1" r:id="rId4">
        <w:r w:rsidRPr="00B541F5" w:rsidR="001829C1">
          <w:rPr>
            <w:rStyle w:val="Hyperlink"/>
          </w:rPr>
          <w:t>https://nsfpolicyoutreach.com/</w:t>
        </w:r>
      </w:hyperlink>
      <w:r w:rsidR="001829C1">
        <w:t xml:space="preserve">. </w:t>
      </w:r>
    </w:p>
    <w:p w:rsidRPr="00C20EDB" w:rsidR="00C20EDB" w:rsidRDefault="001829C1" w14:paraId="4855020D" w14:textId="77777777">
      <w:pPr>
        <w:rPr>
          <w:b/>
        </w:rPr>
      </w:pPr>
      <w:r>
        <w:rPr>
          <w:b/>
        </w:rPr>
        <w:t xml:space="preserve">The </w:t>
      </w:r>
      <w:r w:rsidRPr="00C20EDB" w:rsidR="00C20EDB">
        <w:rPr>
          <w:b/>
        </w:rPr>
        <w:t xml:space="preserve">Effective </w:t>
      </w:r>
      <w:r>
        <w:rPr>
          <w:b/>
        </w:rPr>
        <w:t xml:space="preserve">Date </w:t>
      </w:r>
      <w:r w:rsidRPr="00C20EDB" w:rsidR="00C20EDB">
        <w:rPr>
          <w:b/>
        </w:rPr>
        <w:t xml:space="preserve">for </w:t>
      </w:r>
      <w:r>
        <w:rPr>
          <w:b/>
        </w:rPr>
        <w:t xml:space="preserve">the New PAPPG 24-1 is for </w:t>
      </w:r>
      <w:r w:rsidRPr="00C20EDB" w:rsidR="00C20EDB">
        <w:rPr>
          <w:b/>
        </w:rPr>
        <w:t>due dates on or after 5/20/2024</w:t>
      </w:r>
      <w:r>
        <w:rPr>
          <w:b/>
        </w:rPr>
        <w:t>.</w:t>
      </w:r>
    </w:p>
    <w:p w:rsidRPr="00C20EDB" w:rsidR="00C20EDB" w:rsidRDefault="00C20EDB" w14:paraId="003C78C7" w14:textId="77777777">
      <w:pPr>
        <w:rPr>
          <w:b/>
        </w:rPr>
      </w:pPr>
      <w:r w:rsidRPr="00C20EDB">
        <w:rPr>
          <w:b/>
        </w:rPr>
        <w:t>Early submissions must comply with due dates after 5/20/2024</w:t>
      </w:r>
      <w:r w:rsidR="001829C1">
        <w:rPr>
          <w:b/>
        </w:rPr>
        <w:t>, and use the</w:t>
      </w:r>
      <w:r w:rsidRPr="00C20EDB">
        <w:rPr>
          <w:b/>
        </w:rPr>
        <w:t xml:space="preserve"> new forms.</w:t>
      </w:r>
    </w:p>
    <w:p w:rsidR="00C20EDB" w:rsidRDefault="001829C1" w14:paraId="2AF22BC8" w14:textId="77777777">
      <w:r>
        <w:t>Proposal submissions are d</w:t>
      </w:r>
      <w:r w:rsidR="00C20EDB">
        <w:t xml:space="preserve">ue </w:t>
      </w:r>
      <w:r>
        <w:t xml:space="preserve">by </w:t>
      </w:r>
      <w:r w:rsidR="00C20EDB">
        <w:t>5</w:t>
      </w:r>
      <w:r>
        <w:t>:00</w:t>
      </w:r>
      <w:r w:rsidR="00C20EDB">
        <w:t xml:space="preserve"> pm</w:t>
      </w:r>
      <w:r>
        <w:t>,</w:t>
      </w:r>
      <w:r w:rsidR="00C20EDB">
        <w:t xml:space="preserve"> </w:t>
      </w:r>
      <w:r>
        <w:t xml:space="preserve">the </w:t>
      </w:r>
      <w:r w:rsidR="00C20EDB">
        <w:t>submit</w:t>
      </w:r>
      <w:r>
        <w:t>ting organization’s time – not a (possibly remote)</w:t>
      </w:r>
      <w:r w:rsidR="00C20EDB">
        <w:t xml:space="preserve"> individual</w:t>
      </w:r>
      <w:r>
        <w:t>’s time zone</w:t>
      </w:r>
      <w:r w:rsidR="00C20EDB">
        <w:t>.</w:t>
      </w:r>
      <w:r>
        <w:t xml:space="preserve"> If there are collaborative institutions, they must submit by 5:00 pm in their own time zone.</w:t>
      </w:r>
    </w:p>
    <w:p w:rsidR="001829C1" w:rsidRDefault="00C20EDB" w14:paraId="2786680F" w14:textId="77777777">
      <w:r w:rsidRPr="001829C1">
        <w:rPr>
          <w:b/>
        </w:rPr>
        <w:t>Foreign organization eligibility</w:t>
      </w:r>
    </w:p>
    <w:p w:rsidR="00C20EDB" w:rsidRDefault="001829C1" w14:paraId="6A52C57D" w14:textId="77777777">
      <w:r>
        <w:t>W</w:t>
      </w:r>
      <w:r w:rsidR="00C20EDB">
        <w:t xml:space="preserve">e have some </w:t>
      </w:r>
      <w:r>
        <w:t xml:space="preserve">new </w:t>
      </w:r>
      <w:r w:rsidR="00C20EDB">
        <w:t xml:space="preserve">parameters that need to be described in </w:t>
      </w:r>
      <w:r>
        <w:t xml:space="preserve">the proposal </w:t>
      </w:r>
      <w:r w:rsidR="00C20EDB">
        <w:t xml:space="preserve">narrative </w:t>
      </w:r>
      <w:r>
        <w:t>around foreign organizations. For each one, describe their</w:t>
      </w:r>
      <w:r w:rsidR="00C20EDB">
        <w:t xml:space="preserve"> unique expertise, </w:t>
      </w:r>
      <w:r>
        <w:t xml:space="preserve">and </w:t>
      </w:r>
      <w:r w:rsidR="00C20EDB">
        <w:t>why support for</w:t>
      </w:r>
      <w:r>
        <w:t xml:space="preserve"> an</w:t>
      </w:r>
      <w:r w:rsidR="00C20EDB">
        <w:t xml:space="preserve"> in-country</w:t>
      </w:r>
      <w:r>
        <w:t xml:space="preserve"> alternative</w:t>
      </w:r>
      <w:r w:rsidR="00C20EDB">
        <w:t xml:space="preserve"> is not feasible, </w:t>
      </w:r>
      <w:r>
        <w:t xml:space="preserve">due to </w:t>
      </w:r>
      <w:r w:rsidR="00C20EDB">
        <w:t>capacity, facilities, or access to location</w:t>
      </w:r>
      <w:r>
        <w:t>. Describe</w:t>
      </w:r>
      <w:r w:rsidR="00C20EDB">
        <w:t xml:space="preserve"> what significant science, educational, training, or research opportunities the foreign organization offers to the US.</w:t>
      </w:r>
    </w:p>
    <w:p w:rsidRPr="001829C1" w:rsidR="00C16669" w:rsidRDefault="00C16669" w14:paraId="046F358A" w14:textId="77777777">
      <w:pPr>
        <w:rPr>
          <w:b/>
        </w:rPr>
      </w:pPr>
      <w:r w:rsidRPr="001829C1">
        <w:rPr>
          <w:b/>
        </w:rPr>
        <w:t>Malign Foreign Talent Recruitment Programs: MFTRP</w:t>
      </w:r>
    </w:p>
    <w:p w:rsidR="00C16669" w:rsidRDefault="00C16669" w14:paraId="39659C8A" w14:textId="77777777">
      <w:r>
        <w:t xml:space="preserve">Anyone on </w:t>
      </w:r>
      <w:r w:rsidR="001829C1">
        <w:t xml:space="preserve">a proposal </w:t>
      </w:r>
      <w:r>
        <w:t xml:space="preserve">who is a </w:t>
      </w:r>
      <w:r w:rsidR="0018059C">
        <w:t xml:space="preserve">current </w:t>
      </w:r>
      <w:r>
        <w:t xml:space="preserve">party to </w:t>
      </w:r>
      <w:r w:rsidR="001829C1">
        <w:t>an MFTRP</w:t>
      </w:r>
      <w:r>
        <w:t xml:space="preserve"> is ineligible to serve as senior/ key person on </w:t>
      </w:r>
      <w:r w:rsidR="0018059C">
        <w:t xml:space="preserve">an </w:t>
      </w:r>
      <w:r>
        <w:t>NSF proposal or award.</w:t>
      </w:r>
      <w:r w:rsidR="001829C1">
        <w:t xml:space="preserve"> This </w:t>
      </w:r>
      <w:r>
        <w:t>M</w:t>
      </w:r>
      <w:r w:rsidR="001829C1">
        <w:t>FTRP policy will</w:t>
      </w:r>
      <w:r>
        <w:t xml:space="preserve"> not </w:t>
      </w:r>
      <w:r w:rsidR="001829C1">
        <w:t xml:space="preserve">be </w:t>
      </w:r>
      <w:r>
        <w:t xml:space="preserve">applied retroactively to 5/20/24. </w:t>
      </w:r>
    </w:p>
    <w:p w:rsidR="00C16669" w:rsidRDefault="00C16669" w14:paraId="0A3336D3" w14:textId="77777777">
      <w:r>
        <w:t>Each PI</w:t>
      </w:r>
      <w:r w:rsidR="0018059C">
        <w:t xml:space="preserve"> or Co-PI</w:t>
      </w:r>
      <w:r>
        <w:t xml:space="preserve"> must certify prior to submission that they are </w:t>
      </w:r>
      <w:r w:rsidRPr="00C16669">
        <w:rPr>
          <w:b/>
        </w:rPr>
        <w:t>not</w:t>
      </w:r>
      <w:r>
        <w:t xml:space="preserve"> a party to a MFTRP. </w:t>
      </w:r>
      <w:r w:rsidR="0018059C">
        <w:t xml:space="preserve">The </w:t>
      </w:r>
      <w:proofErr w:type="spellStart"/>
      <w:r w:rsidR="0018059C">
        <w:t>biosketch</w:t>
      </w:r>
      <w:proofErr w:type="spellEnd"/>
      <w:r w:rsidR="0018059C">
        <w:t xml:space="preserve"> forms and CPS forms in </w:t>
      </w:r>
      <w:proofErr w:type="spellStart"/>
      <w:r w:rsidR="0018059C">
        <w:t>s</w:t>
      </w:r>
      <w:r>
        <w:t>ciENcv</w:t>
      </w:r>
      <w:proofErr w:type="spellEnd"/>
      <w:r>
        <w:t xml:space="preserve"> </w:t>
      </w:r>
      <w:r w:rsidR="0018059C">
        <w:t xml:space="preserve">will be changed </w:t>
      </w:r>
      <w:r>
        <w:t>to certify this.</w:t>
      </w:r>
    </w:p>
    <w:p w:rsidR="00C16669" w:rsidRDefault="00C16669" w14:paraId="69CAE436" w14:textId="77777777">
      <w:r>
        <w:t xml:space="preserve">After an award is made, </w:t>
      </w:r>
      <w:r w:rsidR="0018059C">
        <w:t xml:space="preserve">each </w:t>
      </w:r>
      <w:r>
        <w:t xml:space="preserve">PI and Co-PI must comply and </w:t>
      </w:r>
      <w:r w:rsidR="0018059C">
        <w:t>c</w:t>
      </w:r>
      <w:r>
        <w:t>ertify annually</w:t>
      </w:r>
      <w:r w:rsidR="0018059C">
        <w:t xml:space="preserve"> that they are not a party to an MFTRP, in the </w:t>
      </w:r>
      <w:r>
        <w:t>research.gov in accounts management</w:t>
      </w:r>
      <w:r w:rsidR="0018059C">
        <w:t xml:space="preserve"> area</w:t>
      </w:r>
      <w:r>
        <w:t>.</w:t>
      </w:r>
    </w:p>
    <w:p w:rsidRPr="0018059C" w:rsidR="00C16669" w:rsidRDefault="00C16669" w14:paraId="27A1E83A" w14:textId="77777777">
      <w:pPr>
        <w:rPr>
          <w:b/>
        </w:rPr>
      </w:pPr>
      <w:r w:rsidRPr="0018059C">
        <w:rPr>
          <w:b/>
        </w:rPr>
        <w:t xml:space="preserve">Post-award Foreign Financial Disclosure Report (FFDR) </w:t>
      </w:r>
    </w:p>
    <w:p w:rsidR="00C16669" w:rsidRDefault="00C16669" w14:paraId="0956AF2C" w14:textId="77777777">
      <w:r>
        <w:t xml:space="preserve">Each </w:t>
      </w:r>
      <w:r w:rsidR="0018059C">
        <w:t xml:space="preserve">institute of </w:t>
      </w:r>
      <w:r>
        <w:t>higher education</w:t>
      </w:r>
      <w:r w:rsidR="0018059C">
        <w:t xml:space="preserve"> (IHE)</w:t>
      </w:r>
      <w:r>
        <w:t xml:space="preserve"> </w:t>
      </w:r>
      <w:r w:rsidR="0018059C">
        <w:t xml:space="preserve">that is an NSF grant recipient </w:t>
      </w:r>
      <w:r>
        <w:t xml:space="preserve">must report </w:t>
      </w:r>
      <w:r w:rsidR="0018059C">
        <w:t xml:space="preserve">annually </w:t>
      </w:r>
      <w:r>
        <w:t xml:space="preserve">all current support of $50,000 or more received directly or indirectly from a foreign source of concern. </w:t>
      </w:r>
      <w:r w:rsidR="0018059C">
        <w:t>This will be an a</w:t>
      </w:r>
      <w:r>
        <w:t xml:space="preserve">ggregate threshold by source. </w:t>
      </w:r>
      <w:r w:rsidR="0018059C">
        <w:t>This is n</w:t>
      </w:r>
      <w:r>
        <w:t xml:space="preserve">ot </w:t>
      </w:r>
      <w:r w:rsidR="0018059C">
        <w:t xml:space="preserve">required </w:t>
      </w:r>
      <w:r>
        <w:t>from subawards</w:t>
      </w:r>
      <w:r w:rsidR="0018059C">
        <w:t xml:space="preserve"> or individuals</w:t>
      </w:r>
      <w:r>
        <w:t>.</w:t>
      </w:r>
      <w:r w:rsidR="0018059C">
        <w:t xml:space="preserve"> Foreign sources of concern include North Korea, Iran, Russia, or China. This must be reported annually in research.gov by 7/31. </w:t>
      </w:r>
    </w:p>
    <w:p w:rsidR="00C16669" w:rsidRDefault="00C16669" w14:paraId="5D8AE401" w14:textId="77777777">
      <w:r>
        <w:t>Tuition payments are excluded from this requirement</w:t>
      </w:r>
      <w:r w:rsidR="0018059C">
        <w:t>, unless</w:t>
      </w:r>
      <w:r>
        <w:t xml:space="preserve"> it is </w:t>
      </w:r>
      <w:r w:rsidR="0018059C">
        <w:t xml:space="preserve">from </w:t>
      </w:r>
      <w:r>
        <w:t xml:space="preserve">a grant, </w:t>
      </w:r>
      <w:proofErr w:type="gramStart"/>
      <w:r>
        <w:t>scholarship</w:t>
      </w:r>
      <w:proofErr w:type="gramEnd"/>
      <w:r>
        <w:t xml:space="preserve"> or </w:t>
      </w:r>
      <w:r w:rsidR="0018059C">
        <w:t xml:space="preserve">other </w:t>
      </w:r>
      <w:r>
        <w:t>foreign</w:t>
      </w:r>
      <w:r w:rsidR="0018059C">
        <w:t xml:space="preserve"> sponsored</w:t>
      </w:r>
      <w:r>
        <w:t xml:space="preserve"> aid</w:t>
      </w:r>
      <w:r w:rsidR="0018059C">
        <w:t xml:space="preserve">. Then, for all students from that country, </w:t>
      </w:r>
      <w:r>
        <w:t xml:space="preserve">that payment is reported as part of the threshold. </w:t>
      </w:r>
    </w:p>
    <w:p w:rsidR="00C16669" w:rsidRDefault="00C16669" w14:paraId="3459DCF8" w14:textId="77777777">
      <w:r>
        <w:t>New award</w:t>
      </w:r>
      <w:r w:rsidR="00BB24D2">
        <w:t>s</w:t>
      </w:r>
      <w:r>
        <w:t xml:space="preserve"> or </w:t>
      </w:r>
      <w:r w:rsidR="0018059C">
        <w:t xml:space="preserve">other </w:t>
      </w:r>
      <w:r>
        <w:t xml:space="preserve">funding amendment will require this </w:t>
      </w:r>
      <w:r w:rsidR="00BB24D2">
        <w:t xml:space="preserve">disclosure </w:t>
      </w:r>
      <w:r>
        <w:t>as well. Negative reports are required: you have to certify you have not</w:t>
      </w:r>
      <w:r w:rsidR="00BB24D2">
        <w:t xml:space="preserve"> received any funding from a foreign source of concern</w:t>
      </w:r>
      <w:r>
        <w:t xml:space="preserve">, and that will fulfill </w:t>
      </w:r>
      <w:r w:rsidR="00BB24D2">
        <w:t xml:space="preserve">the </w:t>
      </w:r>
      <w:r>
        <w:t xml:space="preserve">requirement. </w:t>
      </w:r>
      <w:r w:rsidR="00BB24D2">
        <w:t>You m</w:t>
      </w:r>
      <w:r>
        <w:t xml:space="preserve">ust retain copies of relevant records – contracts, agreements or financial agreements. </w:t>
      </w:r>
      <w:r w:rsidR="00BB24D2">
        <w:t>This is o</w:t>
      </w:r>
      <w:r>
        <w:t>nly for Institution of Higher Education, not individuals.</w:t>
      </w:r>
    </w:p>
    <w:p w:rsidR="00BB24D2" w:rsidRDefault="00BB24D2" w14:paraId="767EF16E" w14:textId="77777777"/>
    <w:p w:rsidR="00BB24D2" w:rsidRDefault="00BB24D2" w14:paraId="7F00F2E8" w14:textId="77777777"/>
    <w:p w:rsidRPr="00BB24D2" w:rsidR="00C16669" w:rsidRDefault="00C16669" w14:paraId="6273A87D" w14:textId="77777777">
      <w:pPr>
        <w:rPr>
          <w:b/>
        </w:rPr>
      </w:pPr>
      <w:r w:rsidRPr="00BB24D2">
        <w:rPr>
          <w:b/>
        </w:rPr>
        <w:t>Mentoring Requi</w:t>
      </w:r>
      <w:r w:rsidR="00BB24D2">
        <w:rPr>
          <w:b/>
        </w:rPr>
        <w:t>rements</w:t>
      </w:r>
    </w:p>
    <w:p w:rsidR="00DF4866" w:rsidRDefault="00BB24D2" w14:paraId="0A13A725" w14:textId="77777777">
      <w:r>
        <w:t xml:space="preserve">The </w:t>
      </w:r>
      <w:r w:rsidR="00C16669">
        <w:t xml:space="preserve">Post </w:t>
      </w:r>
      <w:r>
        <w:t>D</w:t>
      </w:r>
      <w:r w:rsidR="00C16669">
        <w:t>oc mentoring plan</w:t>
      </w:r>
      <w:r w:rsidRPr="00BB24D2">
        <w:t xml:space="preserve"> </w:t>
      </w:r>
      <w:r>
        <w:t>requirement has been</w:t>
      </w:r>
      <w:r w:rsidR="00C16669">
        <w:t xml:space="preserve"> modified and expanded to include graduate students. </w:t>
      </w:r>
      <w:r>
        <w:t>It is n</w:t>
      </w:r>
      <w:r w:rsidR="00C16669">
        <w:t>ow</w:t>
      </w:r>
      <w:r>
        <w:t xml:space="preserve"> called</w:t>
      </w:r>
      <w:r w:rsidR="00C16669">
        <w:t xml:space="preserve"> a “Mentoring Plan.” </w:t>
      </w:r>
      <w:r>
        <w:t xml:space="preserve">The </w:t>
      </w:r>
      <w:r w:rsidR="00C16669">
        <w:t>Grad</w:t>
      </w:r>
      <w:r>
        <w:t>uate</w:t>
      </w:r>
      <w:r w:rsidR="00C16669">
        <w:t xml:space="preserve"> student and Post </w:t>
      </w:r>
      <w:r>
        <w:t>D</w:t>
      </w:r>
      <w:r w:rsidR="00C16669">
        <w:t xml:space="preserve">oc mentoring plan </w:t>
      </w:r>
      <w:r>
        <w:t xml:space="preserve">is still </w:t>
      </w:r>
      <w:r w:rsidR="00C16669">
        <w:t xml:space="preserve">not to exceed ONE PAGE. </w:t>
      </w:r>
      <w:r w:rsidR="00DF4866">
        <w:t xml:space="preserve">There should be a </w:t>
      </w:r>
      <w:r w:rsidR="00C16669">
        <w:t>single plan that addresses mentoring for both</w:t>
      </w:r>
      <w:r w:rsidR="00DF4866">
        <w:t>, one plan per proposal, including when subawards or collaborators are involved</w:t>
      </w:r>
      <w:r w:rsidR="00C16669">
        <w:t xml:space="preserve">. You can identify </w:t>
      </w:r>
      <w:r w:rsidR="00DF4866">
        <w:t xml:space="preserve">different plans </w:t>
      </w:r>
      <w:r w:rsidR="00C16669">
        <w:t xml:space="preserve">for each group on the same page. </w:t>
      </w:r>
    </w:p>
    <w:p w:rsidR="00F1543E" w:rsidRDefault="00DF4866" w14:paraId="2EFFE0DA" w14:textId="77777777">
      <w:r>
        <w:t xml:space="preserve">There is a new </w:t>
      </w:r>
      <w:r w:rsidRPr="00DF4866" w:rsidR="00F1543E">
        <w:rPr>
          <w:b/>
        </w:rPr>
        <w:t>Individual development plan</w:t>
      </w:r>
      <w:r w:rsidR="00F1543E">
        <w:t xml:space="preserve"> requirement for grad</w:t>
      </w:r>
      <w:r>
        <w:t>uate</w:t>
      </w:r>
      <w:r w:rsidR="00F1543E">
        <w:t xml:space="preserve"> students and </w:t>
      </w:r>
      <w:r>
        <w:t>P</w:t>
      </w:r>
      <w:r w:rsidR="00F1543E">
        <w:t xml:space="preserve">ost </w:t>
      </w:r>
      <w:r>
        <w:t>D</w:t>
      </w:r>
      <w:r w:rsidR="00F1543E">
        <w:t xml:space="preserve">oc researchers. Any </w:t>
      </w:r>
      <w:r>
        <w:t>grad student</w:t>
      </w:r>
      <w:r w:rsidR="00F1543E">
        <w:t xml:space="preserve"> or Post </w:t>
      </w:r>
      <w:r>
        <w:t>D</w:t>
      </w:r>
      <w:r w:rsidR="00F1543E">
        <w:t>oc must have an individual development plan if they have one person month or more of support from NSF during a year</w:t>
      </w:r>
      <w:r>
        <w:t xml:space="preserve">. This will be </w:t>
      </w:r>
      <w:r w:rsidR="00F1543E">
        <w:t xml:space="preserve">part of </w:t>
      </w:r>
      <w:r>
        <w:t xml:space="preserve">the </w:t>
      </w:r>
      <w:r w:rsidR="00F1543E">
        <w:t xml:space="preserve">annual reporting </w:t>
      </w:r>
      <w:proofErr w:type="gramStart"/>
      <w:r w:rsidR="00F1543E">
        <w:t>process</w:t>
      </w:r>
      <w:r>
        <w:t>, and</w:t>
      </w:r>
      <w:proofErr w:type="gramEnd"/>
      <w:r>
        <w:t xml:space="preserve"> </w:t>
      </w:r>
      <w:r w:rsidR="00F1543E">
        <w:t xml:space="preserve">must be certified by </w:t>
      </w:r>
      <w:r>
        <w:t xml:space="preserve">the </w:t>
      </w:r>
      <w:r w:rsidR="00F1543E">
        <w:t xml:space="preserve">PI and co PI. </w:t>
      </w:r>
    </w:p>
    <w:p w:rsidRPr="00DF4866" w:rsidR="00F1543E" w:rsidRDefault="00F1543E" w14:paraId="2961DDB1" w14:textId="77777777">
      <w:pPr>
        <w:rPr>
          <w:b/>
        </w:rPr>
      </w:pPr>
      <w:r w:rsidRPr="00DF4866">
        <w:rPr>
          <w:b/>
        </w:rPr>
        <w:t xml:space="preserve">Common forms for </w:t>
      </w:r>
      <w:proofErr w:type="spellStart"/>
      <w:r w:rsidRPr="00DF4866">
        <w:rPr>
          <w:b/>
        </w:rPr>
        <w:t>Bio</w:t>
      </w:r>
      <w:r w:rsidR="00DF4866">
        <w:rPr>
          <w:b/>
        </w:rPr>
        <w:t>sketch</w:t>
      </w:r>
      <w:proofErr w:type="spellEnd"/>
      <w:r w:rsidRPr="00DF4866">
        <w:rPr>
          <w:b/>
        </w:rPr>
        <w:t xml:space="preserve"> and C</w:t>
      </w:r>
      <w:r w:rsidR="00DF4866">
        <w:rPr>
          <w:b/>
        </w:rPr>
        <w:t>urrent/</w:t>
      </w:r>
      <w:r w:rsidRPr="00DF4866">
        <w:rPr>
          <w:b/>
        </w:rPr>
        <w:t>P</w:t>
      </w:r>
      <w:r w:rsidR="00DF4866">
        <w:rPr>
          <w:b/>
        </w:rPr>
        <w:t xml:space="preserve">ending Other </w:t>
      </w:r>
      <w:r w:rsidRPr="00DF4866">
        <w:rPr>
          <w:b/>
        </w:rPr>
        <w:t>S</w:t>
      </w:r>
      <w:r w:rsidR="00DF4866">
        <w:rPr>
          <w:b/>
        </w:rPr>
        <w:t>upport</w:t>
      </w:r>
    </w:p>
    <w:p w:rsidR="00F1543E" w:rsidRDefault="00DF4866" w14:paraId="2A82A89E" w14:textId="77777777">
      <w:r>
        <w:t xml:space="preserve">The </w:t>
      </w:r>
      <w:proofErr w:type="spellStart"/>
      <w:r>
        <w:t>Biosketch</w:t>
      </w:r>
      <w:proofErr w:type="spellEnd"/>
      <w:r>
        <w:t xml:space="preserve"> and Current/P</w:t>
      </w:r>
      <w:r w:rsidR="00F1543E">
        <w:t>ending other support</w:t>
      </w:r>
      <w:r>
        <w:t xml:space="preserve"> have been</w:t>
      </w:r>
      <w:r w:rsidR="00F1543E">
        <w:t xml:space="preserve"> harmonized </w:t>
      </w:r>
      <w:r>
        <w:t>for</w:t>
      </w:r>
      <w:r w:rsidR="00F1543E">
        <w:t xml:space="preserve"> use by </w:t>
      </w:r>
      <w:r>
        <w:t>all of the larger Federal funding</w:t>
      </w:r>
      <w:r w:rsidR="00F1543E">
        <w:t xml:space="preserve"> agencies. </w:t>
      </w:r>
      <w:r>
        <w:t xml:space="preserve">They include the requirement to be </w:t>
      </w:r>
      <w:r w:rsidR="00F1543E">
        <w:t xml:space="preserve">accurate, current, complete, and not a party to MFTRP. </w:t>
      </w:r>
      <w:r>
        <w:t xml:space="preserve">The new </w:t>
      </w:r>
      <w:r w:rsidR="00F1543E">
        <w:t>PAPPG NSF 24</w:t>
      </w:r>
      <w:r>
        <w:t>-</w:t>
      </w:r>
      <w:r w:rsidR="00F1543E">
        <w:t xml:space="preserve">01 implements </w:t>
      </w:r>
      <w:r>
        <w:t xml:space="preserve">these </w:t>
      </w:r>
      <w:r w:rsidR="00F1543E">
        <w:t>revisions.</w:t>
      </w:r>
    </w:p>
    <w:p w:rsidR="00D97FF3" w:rsidRDefault="00DF4866" w14:paraId="718B7CA7" w14:textId="77777777">
      <w:r>
        <w:t>NSF is the steward of the common forms, and there will be a new web page for standard forms.</w:t>
      </w:r>
      <w:r w:rsidR="00D97FF3">
        <w:br/>
      </w:r>
      <w:hyperlink w:history="1" r:id="rId5">
        <w:r w:rsidRPr="000C1260" w:rsidR="00D97FF3">
          <w:rPr>
            <w:rStyle w:val="Hyperlink"/>
          </w:rPr>
          <w:t>https://www.nsf.gov/bfa/dias/policy/nstc_disclosure.jsp</w:t>
        </w:r>
      </w:hyperlink>
      <w:r w:rsidR="00D97FF3">
        <w:t xml:space="preserve"> </w:t>
      </w:r>
    </w:p>
    <w:p w:rsidR="00DF4866" w:rsidRDefault="00DF4866" w14:paraId="0F3A08E8" w14:textId="77777777">
      <w:r>
        <w:t xml:space="preserve">The </w:t>
      </w:r>
      <w:proofErr w:type="spellStart"/>
      <w:r>
        <w:t>b</w:t>
      </w:r>
      <w:r w:rsidR="00F1543E">
        <w:t>iosketch</w:t>
      </w:r>
      <w:proofErr w:type="spellEnd"/>
      <w:r w:rsidR="00F1543E">
        <w:t xml:space="preserve"> common form </w:t>
      </w:r>
      <w:r>
        <w:t xml:space="preserve">is </w:t>
      </w:r>
      <w:r w:rsidR="00F1543E">
        <w:t xml:space="preserve">required </w:t>
      </w:r>
      <w:r>
        <w:t xml:space="preserve">for each </w:t>
      </w:r>
      <w:r w:rsidR="00F1543E">
        <w:t xml:space="preserve">senior/key person. </w:t>
      </w:r>
      <w:r>
        <w:t>This will be u</w:t>
      </w:r>
      <w:r w:rsidR="00F1543E">
        <w:t xml:space="preserve">sed to assess </w:t>
      </w:r>
      <w:r>
        <w:t xml:space="preserve">the </w:t>
      </w:r>
      <w:r w:rsidR="00F1543E">
        <w:t>qualification</w:t>
      </w:r>
      <w:r>
        <w:t>s</w:t>
      </w:r>
      <w:r w:rsidR="00F1543E">
        <w:t xml:space="preserve"> of individual</w:t>
      </w:r>
      <w:r>
        <w:t>s</w:t>
      </w:r>
      <w:r w:rsidR="00F1543E">
        <w:t xml:space="preserve"> or organization. </w:t>
      </w:r>
      <w:r>
        <w:t>The C/POS must d</w:t>
      </w:r>
      <w:r w:rsidR="00F1543E">
        <w:t xml:space="preserve">isclose contracts or programs associated with foreign governments, or talent recruitment programs. </w:t>
      </w:r>
      <w:r>
        <w:t>They m</w:t>
      </w:r>
      <w:r w:rsidR="00F1543E">
        <w:t xml:space="preserve">ust be created in </w:t>
      </w:r>
      <w:r w:rsidR="00D97FF3">
        <w:t>S</w:t>
      </w:r>
      <w:r>
        <w:t>ciENcv.</w:t>
      </w:r>
    </w:p>
    <w:p w:rsidR="00DF4866" w:rsidRDefault="00DF4866" w14:paraId="40747809" w14:textId="77777777">
      <w:pPr>
        <w:rPr>
          <w:b/>
        </w:rPr>
      </w:pPr>
      <w:r>
        <w:rPr>
          <w:b/>
        </w:rPr>
        <w:t>There now will be n</w:t>
      </w:r>
      <w:r w:rsidRPr="00F1543E" w:rsidR="00F1543E">
        <w:rPr>
          <w:b/>
        </w:rPr>
        <w:t xml:space="preserve">o page limits for </w:t>
      </w:r>
      <w:proofErr w:type="spellStart"/>
      <w:r w:rsidRPr="00F1543E" w:rsidR="00F1543E">
        <w:rPr>
          <w:b/>
        </w:rPr>
        <w:t>biosketches</w:t>
      </w:r>
      <w:proofErr w:type="spellEnd"/>
      <w:r w:rsidRPr="00F1543E" w:rsidR="00F1543E">
        <w:rPr>
          <w:b/>
        </w:rPr>
        <w:t xml:space="preserve">. </w:t>
      </w:r>
      <w:r w:rsidRPr="00DF4866">
        <w:t>There will no longer be a 3-page limit.</w:t>
      </w:r>
    </w:p>
    <w:p w:rsidRPr="00D97FF3" w:rsidR="00F1543E" w:rsidRDefault="00F1543E" w14:paraId="4F2DBD3F" w14:textId="77777777">
      <w:r>
        <w:rPr>
          <w:b/>
        </w:rPr>
        <w:t xml:space="preserve">Synergistic activities </w:t>
      </w:r>
      <w:r w:rsidR="00D97FF3">
        <w:rPr>
          <w:b/>
        </w:rPr>
        <w:t xml:space="preserve">have been </w:t>
      </w:r>
      <w:r>
        <w:rPr>
          <w:b/>
        </w:rPr>
        <w:t xml:space="preserve">removed as an element of the </w:t>
      </w:r>
      <w:proofErr w:type="spellStart"/>
      <w:r>
        <w:rPr>
          <w:b/>
        </w:rPr>
        <w:t>biosketch</w:t>
      </w:r>
      <w:proofErr w:type="spellEnd"/>
      <w:r w:rsidR="00D97FF3">
        <w:rPr>
          <w:b/>
        </w:rPr>
        <w:t>. They now</w:t>
      </w:r>
      <w:r>
        <w:rPr>
          <w:b/>
        </w:rPr>
        <w:t xml:space="preserve"> must be</w:t>
      </w:r>
      <w:r w:rsidR="00935399">
        <w:rPr>
          <w:b/>
        </w:rPr>
        <w:t xml:space="preserve"> </w:t>
      </w:r>
      <w:r>
        <w:rPr>
          <w:b/>
        </w:rPr>
        <w:t xml:space="preserve">included as a </w:t>
      </w:r>
      <w:r w:rsidR="00D97FF3">
        <w:rPr>
          <w:b/>
        </w:rPr>
        <w:t>separate upload for each senior/</w:t>
      </w:r>
      <w:r>
        <w:rPr>
          <w:b/>
        </w:rPr>
        <w:t xml:space="preserve">key person in research.gov. </w:t>
      </w:r>
      <w:r w:rsidRPr="00D97FF3" w:rsidR="00D97FF3">
        <w:t>They m</w:t>
      </w:r>
      <w:r w:rsidRPr="00D97FF3">
        <w:t>ay</w:t>
      </w:r>
      <w:r w:rsidRPr="00D97FF3" w:rsidR="00935399">
        <w:t xml:space="preserve"> </w:t>
      </w:r>
      <w:r w:rsidRPr="00D97FF3">
        <w:t xml:space="preserve">be up to </w:t>
      </w:r>
      <w:r w:rsidRPr="00D97FF3">
        <w:rPr>
          <w:b/>
        </w:rPr>
        <w:t>one page</w:t>
      </w:r>
      <w:r w:rsidRPr="00D97FF3" w:rsidR="00D97FF3">
        <w:t xml:space="preserve"> that includes a</w:t>
      </w:r>
      <w:r w:rsidRPr="00D97FF3">
        <w:t xml:space="preserve"> list of up to 5 distinct examples that demonstrate the </w:t>
      </w:r>
      <w:r w:rsidRPr="00D97FF3" w:rsidR="00935399">
        <w:t>broader</w:t>
      </w:r>
      <w:r w:rsidRPr="00D97FF3">
        <w:t xml:space="preserve"> </w:t>
      </w:r>
      <w:r w:rsidRPr="00D97FF3" w:rsidR="00935399">
        <w:t>impact</w:t>
      </w:r>
      <w:r w:rsidRPr="00D97FF3">
        <w:t xml:space="preserve"> of the </w:t>
      </w:r>
      <w:r w:rsidRPr="00D97FF3" w:rsidR="00935399">
        <w:t>individual’s</w:t>
      </w:r>
      <w:r w:rsidRPr="00D97FF3">
        <w:t xml:space="preserve"> profession</w:t>
      </w:r>
      <w:r w:rsidRPr="00D97FF3" w:rsidR="00935399">
        <w:t>al</w:t>
      </w:r>
      <w:r w:rsidRPr="00D97FF3">
        <w:t xml:space="preserve"> and scholarly activities that focus on the integrati</w:t>
      </w:r>
      <w:r w:rsidRPr="00D97FF3" w:rsidR="00D97FF3">
        <w:t>on</w:t>
      </w:r>
      <w:r w:rsidRPr="00D97FF3">
        <w:t xml:space="preserve"> and transfer of </w:t>
      </w:r>
      <w:r w:rsidRPr="00D97FF3" w:rsidR="00935399">
        <w:t>knowledge</w:t>
      </w:r>
      <w:r w:rsidRPr="00D97FF3" w:rsidR="00D97FF3">
        <w:t xml:space="preserve"> as well as its</w:t>
      </w:r>
      <w:r w:rsidRPr="00D97FF3">
        <w:t xml:space="preserve"> creation.</w:t>
      </w:r>
    </w:p>
    <w:p w:rsidRPr="00D97FF3" w:rsidR="00935399" w:rsidRDefault="00935399" w14:paraId="28C1FAC5" w14:textId="77777777">
      <w:pPr>
        <w:rPr>
          <w:b/>
        </w:rPr>
      </w:pPr>
      <w:r w:rsidRPr="00D97FF3">
        <w:rPr>
          <w:b/>
        </w:rPr>
        <w:t>Common forms implementation instruction</w:t>
      </w:r>
      <w:r w:rsidR="00D97FF3">
        <w:rPr>
          <w:b/>
        </w:rPr>
        <w:t>s</w:t>
      </w:r>
    </w:p>
    <w:p w:rsidR="00935399" w:rsidRDefault="00935399" w14:paraId="34BE2C16" w14:textId="77777777">
      <w:r>
        <w:t>Enter the PID (persistent identifier</w:t>
      </w:r>
      <w:r w:rsidR="00D97FF3">
        <w:t xml:space="preserve">), such as the ORCID </w:t>
      </w:r>
      <w:r>
        <w:t>for the senior/key person</w:t>
      </w:r>
      <w:r w:rsidR="00D97FF3">
        <w:t xml:space="preserve">. </w:t>
      </w:r>
    </w:p>
    <w:p w:rsidRPr="00935399" w:rsidR="00935399" w:rsidRDefault="00935399" w14:paraId="7EAE1DA2" w14:textId="77777777">
      <w:r>
        <w:t xml:space="preserve">Products – </w:t>
      </w:r>
      <w:r w:rsidR="00D97FF3">
        <w:t xml:space="preserve">provide </w:t>
      </w:r>
      <w:r>
        <w:t>a list of products that demonstrate the ability to carry out the project</w:t>
      </w:r>
      <w:r w:rsidR="00D97FF3">
        <w:t>. For NSF, this would be a</w:t>
      </w:r>
      <w:r>
        <w:t xml:space="preserve"> list of up to 5 products most closely related to the proposed project and up to 5 other significant products.</w:t>
      </w:r>
    </w:p>
    <w:p w:rsidRPr="00D97FF3" w:rsidR="00C16669" w:rsidRDefault="00935399" w14:paraId="78B3C14A" w14:textId="77777777">
      <w:pPr>
        <w:rPr>
          <w:b/>
        </w:rPr>
      </w:pPr>
      <w:r w:rsidRPr="00D97FF3">
        <w:rPr>
          <w:b/>
        </w:rPr>
        <w:t>Current and pending other support</w:t>
      </w:r>
    </w:p>
    <w:p w:rsidR="00935399" w:rsidRDefault="00D97FF3" w14:paraId="230B3463" w14:textId="77777777">
      <w:r>
        <w:t>This is r</w:t>
      </w:r>
      <w:r w:rsidR="00935399">
        <w:t>equ</w:t>
      </w:r>
      <w:r>
        <w:t xml:space="preserve">ired for each senior/key </w:t>
      </w:r>
      <w:proofErr w:type="gramStart"/>
      <w:r>
        <w:t>person, and</w:t>
      </w:r>
      <w:proofErr w:type="gramEnd"/>
      <w:r>
        <w:t xml:space="preserve"> must be created on SciENcv.</w:t>
      </w:r>
    </w:p>
    <w:p w:rsidR="00935399" w:rsidRDefault="00D97FF3" w14:paraId="7FE58138" w14:textId="77777777">
      <w:r>
        <w:t>It is used to assess the c</w:t>
      </w:r>
      <w:r w:rsidR="00935399">
        <w:t xml:space="preserve">apacity or conflicts of commitment that may impact the ability of the person to carry out the research effort. </w:t>
      </w:r>
      <w:r>
        <w:t>It will help to a</w:t>
      </w:r>
      <w:r w:rsidR="00935399">
        <w:t>ssess scientific and budgetary overlap/duplication with the project being proposed.</w:t>
      </w:r>
      <w:r>
        <w:t xml:space="preserve"> It will also require certification that they are not a party to an MFTRP.</w:t>
      </w:r>
    </w:p>
    <w:p w:rsidR="00D97FF3" w:rsidRDefault="00D97FF3" w14:paraId="229B3795" w14:textId="77777777">
      <w:pPr>
        <w:rPr>
          <w:b/>
        </w:rPr>
      </w:pPr>
    </w:p>
    <w:p w:rsidRPr="00935399" w:rsidR="00935399" w:rsidRDefault="00935399" w14:paraId="37B01AE2" w14:textId="77777777">
      <w:pPr>
        <w:rPr>
          <w:b/>
        </w:rPr>
      </w:pPr>
      <w:r w:rsidRPr="00935399">
        <w:rPr>
          <w:b/>
        </w:rPr>
        <w:t>New requirement: obtaini</w:t>
      </w:r>
      <w:r w:rsidR="00D97FF3">
        <w:rPr>
          <w:b/>
        </w:rPr>
        <w:t>ng approval from tribal nations</w:t>
      </w:r>
    </w:p>
    <w:p w:rsidR="00935399" w:rsidRDefault="00935399" w14:paraId="7A041C13" w14:textId="77777777">
      <w:r>
        <w:t>Any proposal that impacts the resources or interest</w:t>
      </w:r>
      <w:r w:rsidR="00D97FF3">
        <w:t>s</w:t>
      </w:r>
      <w:r>
        <w:t xml:space="preserve"> of a federally recognized American Indian or Alaska Native Tribal Nation will not be awarded by NSF without the prior written approval from the designa</w:t>
      </w:r>
      <w:r w:rsidR="00397381">
        <w:t xml:space="preserve">ted </w:t>
      </w:r>
      <w:r>
        <w:t xml:space="preserve">officials from the relevant tribes. Resources or interests </w:t>
      </w:r>
      <w:r w:rsidR="00397381">
        <w:t xml:space="preserve">include tribal </w:t>
      </w:r>
      <w:r>
        <w:t xml:space="preserve">languages, </w:t>
      </w:r>
      <w:r w:rsidR="00397381">
        <w:t xml:space="preserve">or </w:t>
      </w:r>
      <w:r>
        <w:t>subsistence rights of tribes a</w:t>
      </w:r>
      <w:r w:rsidR="00397381">
        <w:t>s</w:t>
      </w:r>
      <w:r>
        <w:t xml:space="preserve"> opposed to individual members. </w:t>
      </w:r>
      <w:r w:rsidR="00397381">
        <w:t xml:space="preserve">There is a new check box on the Cover Sheet to indicate if there are Potential Impacts on Tribal Nations. </w:t>
      </w:r>
      <w:r>
        <w:t>At the time of proposal submission,</w:t>
      </w:r>
      <w:r w:rsidR="00397381">
        <w:t xml:space="preserve"> you</w:t>
      </w:r>
      <w:r>
        <w:t xml:space="preserve"> must provide </w:t>
      </w:r>
      <w:r w:rsidR="00397381">
        <w:t xml:space="preserve">a </w:t>
      </w:r>
      <w:r>
        <w:t xml:space="preserve">copy of </w:t>
      </w:r>
      <w:r w:rsidR="00397381">
        <w:t xml:space="preserve">the </w:t>
      </w:r>
      <w:r>
        <w:t xml:space="preserve">written request </w:t>
      </w:r>
      <w:r w:rsidR="00397381">
        <w:t xml:space="preserve">for approval, a </w:t>
      </w:r>
      <w:r>
        <w:t>written confirmation f</w:t>
      </w:r>
      <w:r w:rsidR="00397381">
        <w:t>ro</w:t>
      </w:r>
      <w:r>
        <w:t>m the tribal nation that review and approval is not required</w:t>
      </w:r>
      <w:r w:rsidR="00397381">
        <w:t>,</w:t>
      </w:r>
      <w:r>
        <w:t xml:space="preserve"> or a document providing the requisite approval. </w:t>
      </w:r>
    </w:p>
    <w:p w:rsidRPr="00397381" w:rsidR="00C16669" w:rsidRDefault="00935399" w14:paraId="0AB60C27" w14:textId="77777777">
      <w:pPr>
        <w:rPr>
          <w:b/>
        </w:rPr>
      </w:pPr>
      <w:r w:rsidRPr="00397381">
        <w:rPr>
          <w:b/>
        </w:rPr>
        <w:t xml:space="preserve">New Proposal Type: Research Opportunity Supplemental Funding </w:t>
      </w:r>
      <w:r w:rsidR="00397381">
        <w:rPr>
          <w:b/>
        </w:rPr>
        <w:t>R</w:t>
      </w:r>
      <w:r w:rsidRPr="00397381">
        <w:rPr>
          <w:b/>
        </w:rPr>
        <w:t>equest</w:t>
      </w:r>
      <w:r w:rsidR="00397381">
        <w:rPr>
          <w:b/>
        </w:rPr>
        <w:t xml:space="preserve">s </w:t>
      </w:r>
      <w:r w:rsidRPr="00397381">
        <w:rPr>
          <w:b/>
        </w:rPr>
        <w:t xml:space="preserve">for </w:t>
      </w:r>
      <w:r w:rsidRPr="00397381" w:rsidR="00397381">
        <w:rPr>
          <w:b/>
        </w:rPr>
        <w:t>P</w:t>
      </w:r>
      <w:r w:rsidRPr="00397381">
        <w:rPr>
          <w:b/>
        </w:rPr>
        <w:t xml:space="preserve">redominantly </w:t>
      </w:r>
      <w:r w:rsidRPr="00397381" w:rsidR="00397381">
        <w:rPr>
          <w:b/>
        </w:rPr>
        <w:t>U</w:t>
      </w:r>
      <w:r w:rsidRPr="00397381">
        <w:rPr>
          <w:b/>
        </w:rPr>
        <w:t xml:space="preserve">ndergraduate </w:t>
      </w:r>
      <w:r w:rsidRPr="00397381" w:rsidR="00397381">
        <w:rPr>
          <w:b/>
        </w:rPr>
        <w:t>I</w:t>
      </w:r>
      <w:r w:rsidRPr="00397381">
        <w:rPr>
          <w:b/>
        </w:rPr>
        <w:t xml:space="preserve">nstitutions. </w:t>
      </w:r>
      <w:r w:rsidRPr="00397381" w:rsidR="00397381">
        <w:rPr>
          <w:b/>
        </w:rPr>
        <w:t>(</w:t>
      </w:r>
      <w:r w:rsidRPr="00397381">
        <w:rPr>
          <w:b/>
        </w:rPr>
        <w:t>ROA/PUI</w:t>
      </w:r>
      <w:r w:rsidRPr="00397381" w:rsidR="00397381">
        <w:rPr>
          <w:b/>
        </w:rPr>
        <w:t>)</w:t>
      </w:r>
    </w:p>
    <w:p w:rsidR="00935399" w:rsidRDefault="00397381" w14:paraId="04FCE267" w14:textId="77777777">
      <w:r>
        <w:t>These are a Supplement to an e</w:t>
      </w:r>
      <w:r w:rsidR="00935399">
        <w:t xml:space="preserve">xisting award </w:t>
      </w:r>
      <w:r>
        <w:t xml:space="preserve">for a faculty member </w:t>
      </w:r>
      <w:r w:rsidR="00935399">
        <w:t xml:space="preserve">to pursue research as part of collaborative research team as a visiting scientist another </w:t>
      </w:r>
      <w:r>
        <w:t xml:space="preserve">NSF- </w:t>
      </w:r>
      <w:r w:rsidR="00935399">
        <w:t xml:space="preserve">supported institution. </w:t>
      </w:r>
      <w:r>
        <w:t xml:space="preserve">The </w:t>
      </w:r>
      <w:r w:rsidR="00935399">
        <w:t>PUI mus</w:t>
      </w:r>
      <w:r>
        <w:t>t b</w:t>
      </w:r>
      <w:r w:rsidR="00935399">
        <w:t xml:space="preserve">e </w:t>
      </w:r>
      <w:r>
        <w:t xml:space="preserve">an </w:t>
      </w:r>
      <w:r w:rsidR="00935399">
        <w:t>IHE with main campus</w:t>
      </w:r>
      <w:r>
        <w:t xml:space="preserve"> that awards Associate’s degrees, </w:t>
      </w:r>
      <w:r w:rsidR="00935399">
        <w:t xml:space="preserve">, </w:t>
      </w:r>
      <w:proofErr w:type="spellStart"/>
      <w:r>
        <w:t>Bacherlor’s</w:t>
      </w:r>
      <w:proofErr w:type="spellEnd"/>
      <w:r>
        <w:t xml:space="preserve"> or Master’s degrees, but has </w:t>
      </w:r>
      <w:r w:rsidR="00935399">
        <w:t xml:space="preserve">awarded 20 or fewer PHDs in all NSF supported </w:t>
      </w:r>
      <w:r w:rsidR="002267ED">
        <w:t>fields</w:t>
      </w:r>
      <w:r w:rsidR="00935399">
        <w:t xml:space="preserve"> in the previous two </w:t>
      </w:r>
      <w:r w:rsidR="002267ED">
        <w:t>academic</w:t>
      </w:r>
      <w:r w:rsidR="00935399">
        <w:t xml:space="preserve"> years. </w:t>
      </w:r>
    </w:p>
    <w:p w:rsidRPr="00397381" w:rsidR="00397381" w:rsidRDefault="00397381" w14:paraId="74863FAA" w14:textId="77777777">
      <w:pPr>
        <w:rPr>
          <w:b/>
        </w:rPr>
      </w:pPr>
      <w:proofErr w:type="spellStart"/>
      <w:r w:rsidRPr="00397381">
        <w:rPr>
          <w:b/>
        </w:rPr>
        <w:t>Postaward</w:t>
      </w:r>
      <w:proofErr w:type="spellEnd"/>
      <w:r w:rsidRPr="00397381">
        <w:rPr>
          <w:b/>
        </w:rPr>
        <w:t xml:space="preserve"> addition of postdoctoral researchers or graduate students</w:t>
      </w:r>
    </w:p>
    <w:p w:rsidR="002267ED" w:rsidRDefault="00397381" w14:paraId="5D454A14" w14:textId="77777777">
      <w:r>
        <w:t>If not provided in original proposal, you n</w:t>
      </w:r>
      <w:r w:rsidR="002267ED">
        <w:t xml:space="preserve">eed to provide a </w:t>
      </w:r>
      <w:r>
        <w:t xml:space="preserve">mentoring plan. The </w:t>
      </w:r>
      <w:r w:rsidR="002267ED">
        <w:t>PI must report on mentoring in annual and final annual reports.</w:t>
      </w:r>
    </w:p>
    <w:p w:rsidRPr="00397381" w:rsidR="002267ED" w:rsidRDefault="002267ED" w14:paraId="4637BBB4" w14:textId="77777777">
      <w:pPr>
        <w:rPr>
          <w:b/>
        </w:rPr>
      </w:pPr>
      <w:proofErr w:type="spellStart"/>
      <w:r w:rsidRPr="00397381">
        <w:rPr>
          <w:b/>
        </w:rPr>
        <w:t>Postaward</w:t>
      </w:r>
      <w:proofErr w:type="spellEnd"/>
      <w:r w:rsidRPr="00397381">
        <w:rPr>
          <w:b/>
        </w:rPr>
        <w:t xml:space="preserve"> addition of a safe an</w:t>
      </w:r>
      <w:r w:rsidR="00397381">
        <w:rPr>
          <w:b/>
        </w:rPr>
        <w:t>d inclusive working environment</w:t>
      </w:r>
    </w:p>
    <w:p w:rsidR="002267ED" w:rsidRDefault="00397381" w14:paraId="6328CB72" w14:textId="77777777">
      <w:r>
        <w:t>If not included in original proposal, you need to provide a Plan for Safe and Inclusive Working</w:t>
      </w:r>
      <w:r>
        <w:br/>
      </w:r>
      <w:r>
        <w:t>Environments for added Post Doc or graduate students. A plan m</w:t>
      </w:r>
      <w:r w:rsidR="002267ED">
        <w:t>ust be developed an</w:t>
      </w:r>
      <w:r>
        <w:t>d</w:t>
      </w:r>
      <w:r w:rsidR="002267ED">
        <w:t xml:space="preserve"> maintained in the </w:t>
      </w:r>
      <w:r>
        <w:t>organization’s</w:t>
      </w:r>
      <w:r w:rsidR="002267ED">
        <w:t xml:space="preserve"> records. </w:t>
      </w:r>
    </w:p>
    <w:p w:rsidR="00C20EDB" w:rsidRDefault="002267ED" w14:paraId="2F11B333" w14:textId="77777777">
      <w:r w:rsidRPr="00397381">
        <w:rPr>
          <w:b/>
        </w:rPr>
        <w:t>Scientific integrity: new definition a</w:t>
      </w:r>
      <w:r w:rsidR="00397381">
        <w:rPr>
          <w:b/>
        </w:rPr>
        <w:t xml:space="preserve">pproved and distributed by NSF: </w:t>
      </w:r>
      <w:hyperlink w:history="1" r:id="rId6">
        <w:r w:rsidRPr="00221325">
          <w:rPr>
            <w:rStyle w:val="Hyperlink"/>
          </w:rPr>
          <w:t>https://new.nsf.gov/policies/scientific-integrity</w:t>
        </w:r>
      </w:hyperlink>
      <w:r>
        <w:t xml:space="preserve">   </w:t>
      </w:r>
    </w:p>
    <w:p w:rsidRPr="002267ED" w:rsidR="002267ED" w:rsidRDefault="002C6938" w14:paraId="55147CC0" w14:textId="77777777">
      <w:pPr>
        <w:rPr>
          <w:b/>
        </w:rPr>
      </w:pPr>
      <w:r>
        <w:rPr>
          <w:b/>
        </w:rPr>
        <w:t xml:space="preserve">Use of </w:t>
      </w:r>
      <w:r w:rsidRPr="002267ED" w:rsidR="002267ED">
        <w:rPr>
          <w:b/>
        </w:rPr>
        <w:t>Generative AI Tech in the merit review Process:</w:t>
      </w:r>
    </w:p>
    <w:p w:rsidR="002267ED" w:rsidRDefault="002C6938" w14:paraId="0E02A7B2" w14:textId="77777777">
      <w:r>
        <w:t>NSF issued g</w:t>
      </w:r>
      <w:r w:rsidR="002267ED">
        <w:t>uidelines for safeguarding the integrity of the development and evaluation of proposal</w:t>
      </w:r>
      <w:r>
        <w:t>s</w:t>
      </w:r>
      <w:r w:rsidR="002267ED">
        <w:t xml:space="preserve"> in the merit review process. NSF reviewers are prohibited from uploading content from proposals, review information and related records to non-approved AI tools.</w:t>
      </w:r>
      <w:r>
        <w:t xml:space="preserve"> </w:t>
      </w:r>
      <w:r w:rsidR="002267ED">
        <w:t xml:space="preserve">Proposers are encouraged to indicate in the project description the extent to which </w:t>
      </w:r>
      <w:r>
        <w:t>(</w:t>
      </w:r>
      <w:r w:rsidR="002267ED">
        <w:t>if any</w:t>
      </w:r>
      <w:r>
        <w:t>)</w:t>
      </w:r>
      <w:r w:rsidR="002267ED">
        <w:t xml:space="preserve"> generative AI technology was used to d</w:t>
      </w:r>
      <w:r>
        <w:t xml:space="preserve">evelop their proposal. </w:t>
      </w:r>
    </w:p>
    <w:p w:rsidRPr="002267ED" w:rsidR="002267ED" w:rsidRDefault="002267ED" w14:paraId="16E81841" w14:textId="77777777">
      <w:pPr>
        <w:rPr>
          <w:b/>
        </w:rPr>
      </w:pPr>
      <w:r w:rsidRPr="002267ED">
        <w:rPr>
          <w:b/>
        </w:rPr>
        <w:t>UEI and SAM</w:t>
      </w:r>
    </w:p>
    <w:p w:rsidR="002267ED" w:rsidRDefault="002267ED" w14:paraId="60F73F1E" w14:textId="77777777">
      <w:r>
        <w:t>NSF systems validate the each proposal UEI and SAM are valid and active prior to proposal submission.</w:t>
      </w:r>
      <w:r w:rsidR="002C6938">
        <w:t xml:space="preserve"> </w:t>
      </w:r>
      <w:r>
        <w:t>SAM registration must be renewed annually, NSF will block any award approval if the registration is not valid.</w:t>
      </w:r>
      <w:r w:rsidR="002C6938">
        <w:t xml:space="preserve"> Proposers</w:t>
      </w:r>
      <w:r>
        <w:t xml:space="preserve"> can check the status</w:t>
      </w:r>
      <w:r w:rsidR="002C6938">
        <w:t xml:space="preserve"> o</w:t>
      </w:r>
      <w:r>
        <w:t xml:space="preserve">f their registration at </w:t>
      </w:r>
      <w:r w:rsidR="002C6938">
        <w:t xml:space="preserve">sam.gov. </w:t>
      </w:r>
      <w:r>
        <w:t xml:space="preserve">SAM is </w:t>
      </w:r>
      <w:r w:rsidR="002C6938">
        <w:t>managed</w:t>
      </w:r>
      <w:r>
        <w:t xml:space="preserve"> by</w:t>
      </w:r>
      <w:r w:rsidR="002C6938">
        <w:t xml:space="preserve"> </w:t>
      </w:r>
      <w:r>
        <w:t xml:space="preserve">GSA and NSF has no control over the SAM system or registration process. NSF can’t override this requirement, </w:t>
      </w:r>
      <w:r w:rsidR="002C6938">
        <w:t xml:space="preserve">but </w:t>
      </w:r>
      <w:r>
        <w:t xml:space="preserve">they can escalate any open GSA </w:t>
      </w:r>
      <w:r w:rsidR="002C6938">
        <w:t>incident</w:t>
      </w:r>
      <w:r>
        <w:t xml:space="preserve"> tickets.</w:t>
      </w:r>
    </w:p>
    <w:p w:rsidR="002267ED" w:rsidRDefault="002C6938" w14:paraId="083D4302" w14:textId="77777777">
      <w:r w:rsidRPr="002C6938">
        <w:rPr>
          <w:b/>
        </w:rPr>
        <w:t>Check Out</w:t>
      </w:r>
      <w:r>
        <w:t xml:space="preserve"> </w:t>
      </w:r>
      <w:hyperlink w:history="1" r:id="rId7">
        <w:r w:rsidRPr="000C1260">
          <w:rPr>
            <w:rStyle w:val="Hyperlink"/>
          </w:rPr>
          <w:t>https://nsfpolicyoutreach.com/</w:t>
        </w:r>
      </w:hyperlink>
      <w:r>
        <w:t xml:space="preserve"> for more NSF Outreach opportunities, including the Spring 2024 NSF Grants conference, the </w:t>
      </w:r>
      <w:r w:rsidR="002267ED">
        <w:t>NSF policy office Webinar Series</w:t>
      </w:r>
      <w:r>
        <w:t xml:space="preserve">, and the Resource center. </w:t>
      </w:r>
    </w:p>
    <w:sectPr w:rsidR="0022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DB"/>
    <w:rsid w:val="0018059C"/>
    <w:rsid w:val="001829C1"/>
    <w:rsid w:val="002267ED"/>
    <w:rsid w:val="002C6938"/>
    <w:rsid w:val="00397381"/>
    <w:rsid w:val="0046032E"/>
    <w:rsid w:val="00582FD1"/>
    <w:rsid w:val="00912C56"/>
    <w:rsid w:val="00935399"/>
    <w:rsid w:val="00BB24D2"/>
    <w:rsid w:val="00C16669"/>
    <w:rsid w:val="00C20EDB"/>
    <w:rsid w:val="00CC6089"/>
    <w:rsid w:val="00D97FF3"/>
    <w:rsid w:val="00DF4866"/>
    <w:rsid w:val="00F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71F6"/>
  <w15:chartTrackingRefBased/>
  <w15:docId w15:val="{3DDFD5AA-0BCA-45E8-AEFB-5805E6F76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nsfpolicyoutreach.com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new.nsf.gov/policies/scientific-integrity" TargetMode="External" Id="rId6" /><Relationship Type="http://schemas.openxmlformats.org/officeDocument/2006/relationships/hyperlink" Target="https://www.nsf.gov/bfa/dias/policy/nstc_disclosure.jsp" TargetMode="External" Id="rId5" /><Relationship Type="http://schemas.openxmlformats.org/officeDocument/2006/relationships/hyperlink" Target="https://nsfpolicyoutreach.com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</dc:creator>
  <cp:keywords/>
  <dc:description/>
  <cp:lastModifiedBy>Patti Carey</cp:lastModifiedBy>
  <cp:revision>2</cp:revision>
  <dcterms:created xsi:type="dcterms:W3CDTF">2024-03-13T23:29:00Z</dcterms:created>
  <dcterms:modified xsi:type="dcterms:W3CDTF">2024-03-13T23:29:00Z</dcterms:modified>
</cp:coreProperties>
</file>