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8ADCE9" w14:textId="0D8E95AB" w:rsidR="00B45090" w:rsidRPr="00AC0279" w:rsidRDefault="00F1783F" w:rsidP="00AC0279">
      <w:pPr>
        <w:jc w:val="center"/>
        <w:rPr>
          <w:rFonts w:eastAsia="Times New Roman" w:cstheme="minorHAnsi"/>
          <w:b/>
          <w:bCs/>
          <w:color w:val="000000" w:themeColor="text1"/>
          <w:sz w:val="22"/>
          <w:szCs w:val="22"/>
          <w:shd w:val="clear" w:color="auto" w:fill="FFFFFF"/>
        </w:rPr>
      </w:pPr>
      <w:r>
        <w:rPr>
          <w:rFonts w:eastAsia="Times New Roman" w:cstheme="minorHAnsi"/>
          <w:b/>
          <w:bCs/>
          <w:color w:val="000000" w:themeColor="text1"/>
          <w:sz w:val="22"/>
          <w:szCs w:val="22"/>
          <w:shd w:val="clear" w:color="auto" w:fill="FFFFFF"/>
        </w:rPr>
        <w:t xml:space="preserve">Promotion of </w:t>
      </w:r>
      <w:r w:rsidR="00AC0279">
        <w:rPr>
          <w:rFonts w:eastAsia="Times New Roman" w:cstheme="minorHAnsi"/>
          <w:b/>
          <w:bCs/>
          <w:color w:val="000000" w:themeColor="text1"/>
          <w:sz w:val="22"/>
          <w:szCs w:val="22"/>
          <w:shd w:val="clear" w:color="auto" w:fill="FFFFFF"/>
        </w:rPr>
        <w:t xml:space="preserve">Diversity, Equity, and Inclusion </w:t>
      </w:r>
      <w:r>
        <w:rPr>
          <w:rFonts w:eastAsia="Times New Roman" w:cstheme="minorHAnsi"/>
          <w:b/>
          <w:bCs/>
          <w:color w:val="000000" w:themeColor="text1"/>
          <w:sz w:val="22"/>
          <w:szCs w:val="22"/>
          <w:shd w:val="clear" w:color="auto" w:fill="FFFFFF"/>
        </w:rPr>
        <w:t>in</w:t>
      </w:r>
      <w:r w:rsidR="00AC0279">
        <w:rPr>
          <w:rFonts w:eastAsia="Times New Roman" w:cstheme="minorHAnsi"/>
          <w:b/>
          <w:bCs/>
          <w:color w:val="000000" w:themeColor="text1"/>
          <w:sz w:val="22"/>
          <w:szCs w:val="22"/>
          <w:shd w:val="clear" w:color="auto" w:fill="FFFFFF"/>
        </w:rPr>
        <w:t xml:space="preserve"> </w:t>
      </w:r>
      <w:r w:rsidR="00B45090" w:rsidRPr="00AC0279">
        <w:rPr>
          <w:rFonts w:eastAsia="Times New Roman" w:cstheme="minorHAnsi"/>
          <w:b/>
          <w:bCs/>
          <w:color w:val="000000" w:themeColor="text1"/>
          <w:sz w:val="22"/>
          <w:szCs w:val="22"/>
          <w:shd w:val="clear" w:color="auto" w:fill="FFFFFF"/>
        </w:rPr>
        <w:t xml:space="preserve">Research Training </w:t>
      </w:r>
    </w:p>
    <w:p w14:paraId="316094F1" w14:textId="77777777" w:rsidR="00B45090" w:rsidRDefault="00B45090" w:rsidP="00AC0279">
      <w:pPr>
        <w:pStyle w:val="NormalWeb"/>
        <w:spacing w:before="0" w:beforeAutospacing="0" w:after="0" w:afterAutospacing="0"/>
        <w:jc w:val="both"/>
        <w:rPr>
          <w:rFonts w:asciiTheme="minorHAnsi" w:hAnsiTheme="minorHAnsi" w:cstheme="minorHAnsi"/>
          <w:color w:val="000000"/>
          <w:sz w:val="22"/>
          <w:szCs w:val="22"/>
        </w:rPr>
      </w:pPr>
    </w:p>
    <w:p w14:paraId="6DC19FC0" w14:textId="6ECA5CF4" w:rsidR="007514E8" w:rsidRPr="00AA08CC" w:rsidRDefault="00E93F28" w:rsidP="007514E8">
      <w:pPr>
        <w:rPr>
          <w:rFonts w:ascii="Arial" w:hAnsi="Arial" w:cs="Arial"/>
          <w:color w:val="000000"/>
          <w:shd w:val="clear" w:color="auto" w:fill="FFFFFF"/>
        </w:rPr>
      </w:pPr>
      <w:r w:rsidRPr="00DD7444">
        <w:rPr>
          <w:rFonts w:cstheme="minorHAnsi"/>
          <w:color w:val="000000"/>
          <w:sz w:val="22"/>
          <w:szCs w:val="22"/>
        </w:rPr>
        <w:t xml:space="preserve">The University of Oregon (UO) endeavors to promote diversity and inclusion </w:t>
      </w:r>
      <w:r w:rsidR="00B90C5D">
        <w:rPr>
          <w:rFonts w:cstheme="minorHAnsi"/>
          <w:color w:val="000000"/>
          <w:sz w:val="22"/>
          <w:szCs w:val="22"/>
        </w:rPr>
        <w:t>across all levels of our</w:t>
      </w:r>
      <w:r w:rsidRPr="00DD7444">
        <w:rPr>
          <w:rFonts w:cstheme="minorHAnsi"/>
          <w:color w:val="000000"/>
          <w:sz w:val="22"/>
          <w:szCs w:val="22"/>
        </w:rPr>
        <w:t xml:space="preserve"> institution. Our Division of Equity and Inclusion (DEI) </w:t>
      </w:r>
      <w:r w:rsidR="007514E8" w:rsidRPr="00AA08CC">
        <w:rPr>
          <w:rFonts w:cstheme="minorHAnsi"/>
          <w:color w:val="000000"/>
          <w:sz w:val="22"/>
          <w:szCs w:val="22"/>
        </w:rPr>
        <w:t>promotes inclusive excellence through a commitment to institutional fairness and equality, eradication of discrimination</w:t>
      </w:r>
      <w:r w:rsidR="001673DF">
        <w:rPr>
          <w:rFonts w:cstheme="minorHAnsi"/>
          <w:color w:val="000000"/>
          <w:sz w:val="22"/>
          <w:szCs w:val="22"/>
        </w:rPr>
        <w:t>,</w:t>
      </w:r>
      <w:r w:rsidR="007514E8" w:rsidRPr="00AA08CC">
        <w:rPr>
          <w:rFonts w:cstheme="minorHAnsi"/>
          <w:color w:val="000000"/>
          <w:sz w:val="22"/>
          <w:szCs w:val="22"/>
        </w:rPr>
        <w:t xml:space="preserve"> and celebrating and affirming the strengths of a multicultural community. Their unit aims to serve both the diversity goals and educational mission of the University.</w:t>
      </w:r>
    </w:p>
    <w:p w14:paraId="610D410C" w14:textId="34D04B80" w:rsidR="00E93F28" w:rsidRPr="00DD7444" w:rsidRDefault="00E93F28" w:rsidP="00AC0279">
      <w:pPr>
        <w:pStyle w:val="NormalWeb"/>
        <w:spacing w:before="0" w:beforeAutospacing="0" w:after="0" w:afterAutospacing="0"/>
        <w:jc w:val="both"/>
        <w:rPr>
          <w:rFonts w:asciiTheme="minorHAnsi" w:hAnsiTheme="minorHAnsi" w:cstheme="minorHAnsi"/>
          <w:color w:val="000000"/>
          <w:sz w:val="22"/>
          <w:szCs w:val="22"/>
        </w:rPr>
      </w:pPr>
    </w:p>
    <w:p w14:paraId="595DB50C" w14:textId="5F008659" w:rsidR="00E93F28" w:rsidRPr="00DD7444" w:rsidRDefault="00E93F28" w:rsidP="00AC0279">
      <w:pPr>
        <w:pStyle w:val="NormalWeb"/>
        <w:spacing w:before="0" w:beforeAutospacing="0" w:after="0" w:afterAutospacing="0"/>
        <w:jc w:val="both"/>
        <w:rPr>
          <w:rFonts w:asciiTheme="minorHAnsi" w:hAnsiTheme="minorHAnsi" w:cstheme="minorHAnsi"/>
          <w:color w:val="000000"/>
          <w:sz w:val="22"/>
          <w:szCs w:val="22"/>
        </w:rPr>
      </w:pPr>
      <w:r w:rsidRPr="00DD7444">
        <w:rPr>
          <w:rFonts w:asciiTheme="minorHAnsi" w:hAnsiTheme="minorHAnsi" w:cstheme="minorHAnsi"/>
          <w:color w:val="000000"/>
          <w:sz w:val="22"/>
          <w:szCs w:val="22"/>
        </w:rPr>
        <w:t xml:space="preserve">DEI’s efforts are facilitated through the </w:t>
      </w:r>
      <w:hyperlink r:id="rId5" w:history="1">
        <w:r w:rsidRPr="00DD7444">
          <w:rPr>
            <w:rStyle w:val="Hyperlink"/>
            <w:rFonts w:asciiTheme="minorHAnsi" w:hAnsiTheme="minorHAnsi" w:cstheme="minorHAnsi"/>
            <w:sz w:val="22"/>
            <w:szCs w:val="22"/>
          </w:rPr>
          <w:t xml:space="preserve">IDEAL </w:t>
        </w:r>
        <w:r w:rsidR="00DD7444" w:rsidRPr="00DD7444">
          <w:rPr>
            <w:rStyle w:val="Hyperlink"/>
            <w:rFonts w:asciiTheme="minorHAnsi" w:hAnsiTheme="minorHAnsi" w:cstheme="minorHAnsi"/>
            <w:sz w:val="22"/>
            <w:szCs w:val="22"/>
          </w:rPr>
          <w:t>F</w:t>
        </w:r>
        <w:r w:rsidRPr="00DD7444">
          <w:rPr>
            <w:rStyle w:val="Hyperlink"/>
            <w:rFonts w:asciiTheme="minorHAnsi" w:hAnsiTheme="minorHAnsi" w:cstheme="minorHAnsi"/>
            <w:sz w:val="22"/>
            <w:szCs w:val="22"/>
          </w:rPr>
          <w:t>ramework</w:t>
        </w:r>
      </w:hyperlink>
      <w:r w:rsidRPr="00DD7444">
        <w:rPr>
          <w:rFonts w:asciiTheme="minorHAnsi" w:hAnsiTheme="minorHAnsi" w:cstheme="minorHAnsi"/>
          <w:color w:val="000000"/>
          <w:sz w:val="22"/>
          <w:szCs w:val="22"/>
        </w:rPr>
        <w:t>, which is comprised of the following five pillars:</w:t>
      </w:r>
    </w:p>
    <w:p w14:paraId="7AF780D2" w14:textId="77777777" w:rsidR="00E93F28" w:rsidRPr="00DD7444" w:rsidRDefault="00E93F28" w:rsidP="00AC0279">
      <w:pPr>
        <w:pStyle w:val="NormalWeb"/>
        <w:numPr>
          <w:ilvl w:val="0"/>
          <w:numId w:val="2"/>
        </w:numPr>
        <w:spacing w:before="0" w:beforeAutospacing="0" w:after="0" w:afterAutospacing="0"/>
        <w:jc w:val="both"/>
        <w:rPr>
          <w:rFonts w:asciiTheme="minorHAnsi" w:hAnsiTheme="minorHAnsi" w:cstheme="minorHAnsi"/>
          <w:color w:val="000000"/>
          <w:sz w:val="22"/>
          <w:szCs w:val="22"/>
        </w:rPr>
      </w:pPr>
      <w:r w:rsidRPr="00DD7444">
        <w:rPr>
          <w:rStyle w:val="Strong"/>
          <w:rFonts w:asciiTheme="minorHAnsi" w:hAnsiTheme="minorHAnsi" w:cstheme="minorHAnsi"/>
          <w:color w:val="000000"/>
          <w:sz w:val="22"/>
          <w:szCs w:val="22"/>
        </w:rPr>
        <w:t>I</w:t>
      </w:r>
      <w:r w:rsidRPr="00DD7444">
        <w:rPr>
          <w:rFonts w:asciiTheme="minorHAnsi" w:hAnsiTheme="minorHAnsi" w:cstheme="minorHAnsi"/>
          <w:color w:val="000000"/>
          <w:sz w:val="22"/>
          <w:szCs w:val="22"/>
        </w:rPr>
        <w:t>nclusion: Cultivating a more welcoming and respectful environment for all.</w:t>
      </w:r>
    </w:p>
    <w:p w14:paraId="0415F4F9" w14:textId="77777777" w:rsidR="00E93F28" w:rsidRPr="00DD7444" w:rsidRDefault="00E93F28" w:rsidP="00AC0279">
      <w:pPr>
        <w:pStyle w:val="NormalWeb"/>
        <w:numPr>
          <w:ilvl w:val="0"/>
          <w:numId w:val="2"/>
        </w:numPr>
        <w:spacing w:before="0" w:beforeAutospacing="0" w:after="0" w:afterAutospacing="0"/>
        <w:jc w:val="both"/>
        <w:rPr>
          <w:rFonts w:asciiTheme="minorHAnsi" w:hAnsiTheme="minorHAnsi" w:cstheme="minorHAnsi"/>
          <w:color w:val="000000"/>
          <w:sz w:val="22"/>
          <w:szCs w:val="22"/>
        </w:rPr>
      </w:pPr>
      <w:r w:rsidRPr="00DD7444">
        <w:rPr>
          <w:rStyle w:val="Strong"/>
          <w:rFonts w:asciiTheme="minorHAnsi" w:hAnsiTheme="minorHAnsi" w:cstheme="minorHAnsi"/>
          <w:color w:val="000000"/>
          <w:sz w:val="22"/>
          <w:szCs w:val="22"/>
        </w:rPr>
        <w:t>D</w:t>
      </w:r>
      <w:r w:rsidRPr="00DD7444">
        <w:rPr>
          <w:rFonts w:asciiTheme="minorHAnsi" w:hAnsiTheme="minorHAnsi" w:cstheme="minorHAnsi"/>
          <w:color w:val="000000"/>
          <w:sz w:val="22"/>
          <w:szCs w:val="22"/>
        </w:rPr>
        <w:t>iversity: Developing and implementing equitable strategies for recruiting, retaining and advancing cadre of student, faculty and staff, with a wide variety of backgrounds, talents, perspectives and experiences.</w:t>
      </w:r>
    </w:p>
    <w:p w14:paraId="5963B186" w14:textId="77777777" w:rsidR="00E93F28" w:rsidRPr="00DD7444" w:rsidRDefault="00E93F28" w:rsidP="00AC0279">
      <w:pPr>
        <w:pStyle w:val="NormalWeb"/>
        <w:numPr>
          <w:ilvl w:val="0"/>
          <w:numId w:val="2"/>
        </w:numPr>
        <w:spacing w:before="0" w:beforeAutospacing="0" w:after="0" w:afterAutospacing="0"/>
        <w:jc w:val="both"/>
        <w:rPr>
          <w:rFonts w:asciiTheme="minorHAnsi" w:hAnsiTheme="minorHAnsi" w:cstheme="minorHAnsi"/>
          <w:color w:val="000000"/>
          <w:sz w:val="22"/>
          <w:szCs w:val="22"/>
        </w:rPr>
      </w:pPr>
      <w:r w:rsidRPr="00DD7444">
        <w:rPr>
          <w:rStyle w:val="Strong"/>
          <w:rFonts w:asciiTheme="minorHAnsi" w:hAnsiTheme="minorHAnsi" w:cstheme="minorHAnsi"/>
          <w:color w:val="000000"/>
          <w:sz w:val="22"/>
          <w:szCs w:val="22"/>
        </w:rPr>
        <w:t>E</w:t>
      </w:r>
      <w:r w:rsidRPr="00DD7444">
        <w:rPr>
          <w:rFonts w:asciiTheme="minorHAnsi" w:hAnsiTheme="minorHAnsi" w:cstheme="minorHAnsi"/>
          <w:color w:val="000000"/>
          <w:sz w:val="22"/>
          <w:szCs w:val="22"/>
        </w:rPr>
        <w:t>valuation: Using assessment and measurement strategies to evaluate our process in meeting university’s goal of equity and inclusion.</w:t>
      </w:r>
    </w:p>
    <w:p w14:paraId="609E3CF1" w14:textId="77777777" w:rsidR="00E93F28" w:rsidRPr="00DD7444" w:rsidRDefault="00E93F28" w:rsidP="00AC0279">
      <w:pPr>
        <w:pStyle w:val="NormalWeb"/>
        <w:numPr>
          <w:ilvl w:val="0"/>
          <w:numId w:val="2"/>
        </w:numPr>
        <w:spacing w:before="0" w:beforeAutospacing="0" w:after="0" w:afterAutospacing="0"/>
        <w:jc w:val="both"/>
        <w:rPr>
          <w:rFonts w:asciiTheme="minorHAnsi" w:hAnsiTheme="minorHAnsi" w:cstheme="minorHAnsi"/>
          <w:color w:val="000000"/>
          <w:sz w:val="22"/>
          <w:szCs w:val="22"/>
        </w:rPr>
      </w:pPr>
      <w:r w:rsidRPr="00DD7444">
        <w:rPr>
          <w:rStyle w:val="Strong"/>
          <w:rFonts w:asciiTheme="minorHAnsi" w:hAnsiTheme="minorHAnsi" w:cstheme="minorHAnsi"/>
          <w:color w:val="000000"/>
          <w:sz w:val="22"/>
          <w:szCs w:val="22"/>
        </w:rPr>
        <w:t>A</w:t>
      </w:r>
      <w:r w:rsidRPr="00DD7444">
        <w:rPr>
          <w:rFonts w:asciiTheme="minorHAnsi" w:hAnsiTheme="minorHAnsi" w:cstheme="minorHAnsi"/>
          <w:color w:val="000000"/>
          <w:sz w:val="22"/>
          <w:szCs w:val="22"/>
        </w:rPr>
        <w:t>chievement: Ensuring that our policies, processes and practices provide access for all to achieve their personal best.</w:t>
      </w:r>
    </w:p>
    <w:p w14:paraId="3194CC88" w14:textId="0E462C2A" w:rsidR="00E93F28" w:rsidRPr="00DD7444" w:rsidRDefault="00E93F28" w:rsidP="00AC0279">
      <w:pPr>
        <w:pStyle w:val="NormalWeb"/>
        <w:numPr>
          <w:ilvl w:val="0"/>
          <w:numId w:val="2"/>
        </w:numPr>
        <w:spacing w:before="0" w:beforeAutospacing="0" w:after="0" w:afterAutospacing="0"/>
        <w:jc w:val="both"/>
        <w:rPr>
          <w:rFonts w:asciiTheme="minorHAnsi" w:hAnsiTheme="minorHAnsi" w:cstheme="minorHAnsi"/>
          <w:color w:val="000000"/>
          <w:sz w:val="22"/>
          <w:szCs w:val="22"/>
        </w:rPr>
      </w:pPr>
      <w:r w:rsidRPr="00DD7444">
        <w:rPr>
          <w:rStyle w:val="Strong"/>
          <w:rFonts w:asciiTheme="minorHAnsi" w:hAnsiTheme="minorHAnsi" w:cstheme="minorHAnsi"/>
          <w:color w:val="000000"/>
          <w:sz w:val="22"/>
          <w:szCs w:val="22"/>
        </w:rPr>
        <w:t>L</w:t>
      </w:r>
      <w:r w:rsidRPr="00DD7444">
        <w:rPr>
          <w:rFonts w:asciiTheme="minorHAnsi" w:hAnsiTheme="minorHAnsi" w:cstheme="minorHAnsi"/>
          <w:color w:val="000000"/>
          <w:sz w:val="22"/>
          <w:szCs w:val="22"/>
        </w:rPr>
        <w:t>eadership: Develop, nurture and coach leadership to facilitate inclusive environments as well as the resources for success.</w:t>
      </w:r>
    </w:p>
    <w:p w14:paraId="3518F0EB" w14:textId="18DF40EA" w:rsidR="00DD7444" w:rsidRPr="00DD7444" w:rsidRDefault="00DD7444" w:rsidP="00AC0279">
      <w:pPr>
        <w:pStyle w:val="NormalWeb"/>
        <w:spacing w:before="0" w:beforeAutospacing="0" w:after="0" w:afterAutospacing="0"/>
        <w:jc w:val="both"/>
        <w:rPr>
          <w:rFonts w:asciiTheme="minorHAnsi" w:hAnsiTheme="minorHAnsi" w:cstheme="minorHAnsi"/>
          <w:color w:val="000000"/>
          <w:sz w:val="22"/>
          <w:szCs w:val="22"/>
        </w:rPr>
      </w:pPr>
    </w:p>
    <w:p w14:paraId="47CA06CE" w14:textId="35ED2FAA" w:rsidR="00DD7444" w:rsidRPr="00DD7444" w:rsidRDefault="00DD7444" w:rsidP="00AC0279">
      <w:pPr>
        <w:pStyle w:val="NormalWeb"/>
        <w:spacing w:before="0" w:beforeAutospacing="0" w:after="0" w:afterAutospacing="0"/>
        <w:jc w:val="both"/>
        <w:rPr>
          <w:rFonts w:asciiTheme="minorHAnsi" w:hAnsiTheme="minorHAnsi" w:cstheme="minorHAnsi"/>
          <w:color w:val="000000"/>
          <w:sz w:val="22"/>
          <w:szCs w:val="22"/>
        </w:rPr>
      </w:pPr>
      <w:r w:rsidRPr="00DD7444">
        <w:rPr>
          <w:rFonts w:asciiTheme="minorHAnsi" w:hAnsiTheme="minorHAnsi" w:cstheme="minorHAnsi"/>
          <w:color w:val="000000"/>
          <w:sz w:val="22"/>
          <w:szCs w:val="22"/>
        </w:rPr>
        <w:t xml:space="preserve">This framework </w:t>
      </w:r>
      <w:r w:rsidR="007514E8">
        <w:rPr>
          <w:rFonts w:asciiTheme="minorHAnsi" w:hAnsiTheme="minorHAnsi" w:cstheme="minorHAnsi"/>
          <w:color w:val="000000"/>
          <w:sz w:val="22"/>
          <w:szCs w:val="22"/>
        </w:rPr>
        <w:t>includes t</w:t>
      </w:r>
      <w:r w:rsidRPr="00DD7444">
        <w:rPr>
          <w:rFonts w:asciiTheme="minorHAnsi" w:hAnsiTheme="minorHAnsi" w:cstheme="minorHAnsi"/>
          <w:color w:val="000000"/>
          <w:sz w:val="22"/>
          <w:szCs w:val="22"/>
        </w:rPr>
        <w:t>hree specific priorities in promoting diversity, equity and inclusion:</w:t>
      </w:r>
    </w:p>
    <w:p w14:paraId="4CE03398" w14:textId="70FAC2B5" w:rsidR="00DD7444" w:rsidRPr="00DD7444" w:rsidRDefault="00DD7444" w:rsidP="00AC0279">
      <w:pPr>
        <w:numPr>
          <w:ilvl w:val="0"/>
          <w:numId w:val="4"/>
        </w:numPr>
        <w:jc w:val="both"/>
        <w:rPr>
          <w:rFonts w:eastAsia="Times New Roman" w:cstheme="minorHAnsi"/>
          <w:color w:val="000000"/>
          <w:sz w:val="22"/>
          <w:szCs w:val="22"/>
        </w:rPr>
      </w:pPr>
      <w:r w:rsidRPr="00DD7444">
        <w:rPr>
          <w:rFonts w:eastAsia="Times New Roman" w:cstheme="minorHAnsi"/>
          <w:color w:val="000000"/>
          <w:sz w:val="22"/>
          <w:szCs w:val="22"/>
        </w:rPr>
        <w:t>Creating more robust bridges for diverse students to enter the UO</w:t>
      </w:r>
    </w:p>
    <w:p w14:paraId="50282163" w14:textId="77777777" w:rsidR="00DD7444" w:rsidRPr="00DD7444" w:rsidRDefault="00DD7444" w:rsidP="00AC0279">
      <w:pPr>
        <w:numPr>
          <w:ilvl w:val="0"/>
          <w:numId w:val="4"/>
        </w:numPr>
        <w:jc w:val="both"/>
        <w:rPr>
          <w:rFonts w:eastAsia="Times New Roman" w:cstheme="minorHAnsi"/>
          <w:color w:val="000000"/>
          <w:sz w:val="22"/>
          <w:szCs w:val="22"/>
        </w:rPr>
      </w:pPr>
      <w:r w:rsidRPr="00DD7444">
        <w:rPr>
          <w:rFonts w:eastAsia="Times New Roman" w:cstheme="minorHAnsi"/>
          <w:color w:val="000000"/>
          <w:sz w:val="22"/>
          <w:szCs w:val="22"/>
        </w:rPr>
        <w:t>Increasing diversity and equity among faculty, staff, administrators, and students</w:t>
      </w:r>
    </w:p>
    <w:p w14:paraId="2E95C4A2" w14:textId="499F8C98" w:rsidR="00DD7444" w:rsidRDefault="00DD7444" w:rsidP="00AC0279">
      <w:pPr>
        <w:numPr>
          <w:ilvl w:val="0"/>
          <w:numId w:val="4"/>
        </w:numPr>
        <w:jc w:val="both"/>
        <w:rPr>
          <w:rFonts w:eastAsia="Times New Roman" w:cstheme="minorHAnsi"/>
          <w:color w:val="000000"/>
          <w:sz w:val="22"/>
          <w:szCs w:val="22"/>
        </w:rPr>
      </w:pPr>
      <w:r w:rsidRPr="00DD7444">
        <w:rPr>
          <w:rFonts w:eastAsia="Times New Roman" w:cstheme="minorHAnsi"/>
          <w:color w:val="000000"/>
          <w:sz w:val="22"/>
          <w:szCs w:val="22"/>
        </w:rPr>
        <w:t>Creating a more inclusive and welcoming campus environment for all faculty, staff, and students. </w:t>
      </w:r>
    </w:p>
    <w:p w14:paraId="08E16CF4" w14:textId="30A4ACAB" w:rsidR="007514E8" w:rsidRPr="00DD7444" w:rsidRDefault="007514E8" w:rsidP="00AA08CC">
      <w:pPr>
        <w:jc w:val="both"/>
        <w:rPr>
          <w:rFonts w:eastAsia="Times New Roman" w:cstheme="minorHAnsi"/>
          <w:color w:val="000000"/>
          <w:sz w:val="22"/>
          <w:szCs w:val="22"/>
        </w:rPr>
      </w:pPr>
      <w:r>
        <w:rPr>
          <w:rFonts w:eastAsia="Times New Roman" w:cstheme="minorHAnsi"/>
          <w:color w:val="000000"/>
          <w:sz w:val="22"/>
          <w:szCs w:val="22"/>
        </w:rPr>
        <w:t>In 2020, the university expanded the IDEAL framework</w:t>
      </w:r>
      <w:r w:rsidR="000A2BE5">
        <w:rPr>
          <w:rFonts w:eastAsia="Times New Roman" w:cstheme="minorHAnsi"/>
          <w:color w:val="000000"/>
          <w:sz w:val="22"/>
          <w:szCs w:val="22"/>
        </w:rPr>
        <w:t xml:space="preserve">, </w:t>
      </w:r>
      <w:r>
        <w:rPr>
          <w:rFonts w:eastAsia="Times New Roman" w:cstheme="minorHAnsi"/>
          <w:color w:val="000000"/>
          <w:sz w:val="22"/>
          <w:szCs w:val="22"/>
        </w:rPr>
        <w:t xml:space="preserve">affirming our </w:t>
      </w:r>
      <w:r w:rsidR="000A2BE5">
        <w:rPr>
          <w:rFonts w:eastAsia="Times New Roman" w:cstheme="minorHAnsi"/>
          <w:color w:val="000000"/>
          <w:sz w:val="22"/>
          <w:szCs w:val="22"/>
        </w:rPr>
        <w:t xml:space="preserve">specific </w:t>
      </w:r>
      <w:r>
        <w:rPr>
          <w:rFonts w:eastAsia="Times New Roman" w:cstheme="minorHAnsi"/>
          <w:color w:val="000000"/>
          <w:sz w:val="22"/>
          <w:szCs w:val="22"/>
        </w:rPr>
        <w:t>commitment to increase recruitment, retention, and success of Black tenure-track faculty and students.</w:t>
      </w:r>
    </w:p>
    <w:p w14:paraId="02A57050" w14:textId="1FD26928" w:rsidR="00E93F28" w:rsidRPr="00DD7444" w:rsidRDefault="00E93F28" w:rsidP="00AC0279">
      <w:pPr>
        <w:pStyle w:val="NormalWeb"/>
        <w:spacing w:before="0" w:beforeAutospacing="0" w:after="0" w:afterAutospacing="0"/>
        <w:jc w:val="both"/>
        <w:rPr>
          <w:rFonts w:asciiTheme="minorHAnsi" w:hAnsiTheme="minorHAnsi" w:cstheme="minorHAnsi"/>
          <w:color w:val="000000"/>
          <w:sz w:val="22"/>
          <w:szCs w:val="22"/>
        </w:rPr>
      </w:pPr>
    </w:p>
    <w:p w14:paraId="53A4405F" w14:textId="120D983A" w:rsidR="001A2F0D" w:rsidRDefault="005A24C4" w:rsidP="008F230E">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The Office of the Vice President for Research and Innovation</w:t>
      </w:r>
      <w:r w:rsidR="00AB7EAA">
        <w:rPr>
          <w:rFonts w:asciiTheme="minorHAnsi" w:hAnsiTheme="minorHAnsi" w:cstheme="minorHAnsi"/>
          <w:color w:val="000000"/>
          <w:sz w:val="22"/>
          <w:szCs w:val="22"/>
        </w:rPr>
        <w:t xml:space="preserve"> (OVPRI)</w:t>
      </w:r>
      <w:r>
        <w:rPr>
          <w:rFonts w:asciiTheme="minorHAnsi" w:hAnsiTheme="minorHAnsi" w:cstheme="minorHAnsi"/>
          <w:color w:val="000000"/>
          <w:sz w:val="22"/>
          <w:szCs w:val="22"/>
        </w:rPr>
        <w:t xml:space="preserve"> developed a Diversity Action Plan to outline our strategic </w:t>
      </w:r>
      <w:r w:rsidR="00061E67">
        <w:rPr>
          <w:rFonts w:asciiTheme="minorHAnsi" w:hAnsiTheme="minorHAnsi" w:cstheme="minorHAnsi"/>
          <w:color w:val="000000"/>
          <w:sz w:val="22"/>
          <w:szCs w:val="22"/>
        </w:rPr>
        <w:t xml:space="preserve">goals and </w:t>
      </w:r>
      <w:r>
        <w:rPr>
          <w:rFonts w:asciiTheme="minorHAnsi" w:hAnsiTheme="minorHAnsi" w:cstheme="minorHAnsi"/>
          <w:color w:val="000000"/>
          <w:sz w:val="22"/>
          <w:szCs w:val="22"/>
        </w:rPr>
        <w:t xml:space="preserve">activities to further embed principles of diversity, equity, and inclusion across the university’s research enterprise and achieve the priorities outlined above. Key objectives include </w:t>
      </w:r>
      <w:r w:rsidR="00061E67">
        <w:rPr>
          <w:rFonts w:asciiTheme="minorHAnsi" w:hAnsiTheme="minorHAnsi" w:cstheme="minorHAnsi"/>
          <w:color w:val="000000"/>
          <w:sz w:val="22"/>
          <w:szCs w:val="22"/>
        </w:rPr>
        <w:t xml:space="preserve">1) </w:t>
      </w:r>
      <w:r>
        <w:rPr>
          <w:rFonts w:asciiTheme="minorHAnsi" w:hAnsiTheme="minorHAnsi" w:cstheme="minorHAnsi"/>
          <w:color w:val="000000"/>
          <w:sz w:val="22"/>
          <w:szCs w:val="22"/>
        </w:rPr>
        <w:t xml:space="preserve">increasing our recruitment and retention of faculty, staff, and students from </w:t>
      </w:r>
      <w:r w:rsidR="00061E67">
        <w:rPr>
          <w:rFonts w:asciiTheme="minorHAnsi" w:hAnsiTheme="minorHAnsi" w:cstheme="minorHAnsi"/>
          <w:color w:val="000000"/>
          <w:sz w:val="22"/>
          <w:szCs w:val="22"/>
        </w:rPr>
        <w:t xml:space="preserve">underrepresented </w:t>
      </w:r>
      <w:r>
        <w:rPr>
          <w:rFonts w:asciiTheme="minorHAnsi" w:hAnsiTheme="minorHAnsi" w:cstheme="minorHAnsi"/>
          <w:color w:val="000000"/>
          <w:sz w:val="22"/>
          <w:szCs w:val="22"/>
        </w:rPr>
        <w:t>populations</w:t>
      </w:r>
      <w:r w:rsidR="00061E67">
        <w:rPr>
          <w:rFonts w:asciiTheme="minorHAnsi" w:hAnsiTheme="minorHAnsi" w:cstheme="minorHAnsi"/>
          <w:color w:val="000000"/>
          <w:sz w:val="22"/>
          <w:szCs w:val="22"/>
        </w:rPr>
        <w:t xml:space="preserve">, and 2) </w:t>
      </w:r>
      <w:r>
        <w:rPr>
          <w:rFonts w:asciiTheme="minorHAnsi" w:hAnsiTheme="minorHAnsi" w:cstheme="minorHAnsi"/>
          <w:color w:val="000000"/>
          <w:sz w:val="22"/>
          <w:szCs w:val="22"/>
        </w:rPr>
        <w:t>ensuring that our research training activities, both at the institutional and individual level</w:t>
      </w:r>
      <w:r w:rsidR="00061E67">
        <w:rPr>
          <w:rFonts w:asciiTheme="minorHAnsi" w:hAnsiTheme="minorHAnsi" w:cstheme="minorHAnsi"/>
          <w:color w:val="000000"/>
          <w:sz w:val="22"/>
          <w:szCs w:val="22"/>
        </w:rPr>
        <w:t>s</w:t>
      </w:r>
      <w:r>
        <w:rPr>
          <w:rFonts w:asciiTheme="minorHAnsi" w:hAnsiTheme="minorHAnsi" w:cstheme="minorHAnsi"/>
          <w:color w:val="000000"/>
          <w:sz w:val="22"/>
          <w:szCs w:val="22"/>
        </w:rPr>
        <w:t xml:space="preserve">, facilitate an inclusive environment for trainees from </w:t>
      </w:r>
      <w:r w:rsidR="00061E67">
        <w:rPr>
          <w:rFonts w:asciiTheme="minorHAnsi" w:hAnsiTheme="minorHAnsi" w:cstheme="minorHAnsi"/>
          <w:color w:val="000000"/>
          <w:sz w:val="22"/>
          <w:szCs w:val="22"/>
        </w:rPr>
        <w:t xml:space="preserve">all </w:t>
      </w:r>
      <w:r>
        <w:rPr>
          <w:rFonts w:asciiTheme="minorHAnsi" w:hAnsiTheme="minorHAnsi" w:cstheme="minorHAnsi"/>
          <w:color w:val="000000"/>
          <w:sz w:val="22"/>
          <w:szCs w:val="22"/>
        </w:rPr>
        <w:t>background</w:t>
      </w:r>
      <w:r w:rsidR="00AB7EAA">
        <w:rPr>
          <w:rFonts w:asciiTheme="minorHAnsi" w:hAnsiTheme="minorHAnsi" w:cstheme="minorHAnsi"/>
          <w:color w:val="000000"/>
          <w:sz w:val="22"/>
          <w:szCs w:val="22"/>
        </w:rPr>
        <w:t>s</w:t>
      </w:r>
      <w:r>
        <w:rPr>
          <w:rFonts w:asciiTheme="minorHAnsi" w:hAnsiTheme="minorHAnsi" w:cstheme="minorHAnsi"/>
          <w:color w:val="000000"/>
          <w:sz w:val="22"/>
          <w:szCs w:val="22"/>
        </w:rPr>
        <w:t xml:space="preserve"> to succeed</w:t>
      </w:r>
      <w:r w:rsidR="00B1386B">
        <w:rPr>
          <w:rFonts w:asciiTheme="minorHAnsi" w:hAnsiTheme="minorHAnsi" w:cstheme="minorHAnsi"/>
          <w:color w:val="000000"/>
          <w:sz w:val="22"/>
          <w:szCs w:val="22"/>
        </w:rPr>
        <w:t xml:space="preserve">. </w:t>
      </w:r>
    </w:p>
    <w:p w14:paraId="2C879D09" w14:textId="77777777" w:rsidR="001A2F0D" w:rsidRDefault="001A2F0D" w:rsidP="008F230E">
      <w:pPr>
        <w:pStyle w:val="NormalWeb"/>
        <w:spacing w:before="0" w:beforeAutospacing="0" w:after="0" w:afterAutospacing="0"/>
        <w:rPr>
          <w:rFonts w:asciiTheme="minorHAnsi" w:hAnsiTheme="minorHAnsi" w:cstheme="minorHAnsi"/>
          <w:color w:val="000000"/>
          <w:sz w:val="22"/>
          <w:szCs w:val="22"/>
        </w:rPr>
      </w:pPr>
    </w:p>
    <w:p w14:paraId="6AC0FADE" w14:textId="308B7EEF" w:rsidR="003C3E57" w:rsidRDefault="00AB7EAA" w:rsidP="008F230E">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Each of our </w:t>
      </w:r>
      <w:r w:rsidR="00061E67">
        <w:rPr>
          <w:rFonts w:asciiTheme="minorHAnsi" w:hAnsiTheme="minorHAnsi" w:cstheme="minorHAnsi"/>
          <w:color w:val="000000"/>
          <w:sz w:val="22"/>
          <w:szCs w:val="22"/>
        </w:rPr>
        <w:t xml:space="preserve">three </w:t>
      </w:r>
      <w:r>
        <w:rPr>
          <w:rFonts w:asciiTheme="minorHAnsi" w:hAnsiTheme="minorHAnsi" w:cstheme="minorHAnsi"/>
          <w:color w:val="000000"/>
          <w:sz w:val="22"/>
          <w:szCs w:val="22"/>
        </w:rPr>
        <w:t xml:space="preserve">NIH </w:t>
      </w:r>
      <w:r w:rsidR="003C3E57">
        <w:rPr>
          <w:rFonts w:asciiTheme="minorHAnsi" w:hAnsiTheme="minorHAnsi" w:cstheme="minorHAnsi"/>
          <w:color w:val="000000"/>
          <w:sz w:val="22"/>
          <w:szCs w:val="22"/>
        </w:rPr>
        <w:t xml:space="preserve">T32 </w:t>
      </w:r>
      <w:r>
        <w:rPr>
          <w:rFonts w:asciiTheme="minorHAnsi" w:hAnsiTheme="minorHAnsi" w:cstheme="minorHAnsi"/>
          <w:color w:val="000000"/>
          <w:sz w:val="22"/>
          <w:szCs w:val="22"/>
        </w:rPr>
        <w:t>training programs provides an additional train</w:t>
      </w:r>
      <w:r w:rsidR="003C3E57">
        <w:rPr>
          <w:rFonts w:asciiTheme="minorHAnsi" w:hAnsiTheme="minorHAnsi" w:cstheme="minorHAnsi"/>
          <w:color w:val="000000"/>
          <w:sz w:val="22"/>
          <w:szCs w:val="22"/>
        </w:rPr>
        <w:t>ee</w:t>
      </w:r>
      <w:r>
        <w:rPr>
          <w:rFonts w:asciiTheme="minorHAnsi" w:hAnsiTheme="minorHAnsi" w:cstheme="minorHAnsi"/>
          <w:color w:val="000000"/>
          <w:sz w:val="22"/>
          <w:szCs w:val="22"/>
        </w:rPr>
        <w:t xml:space="preserve"> </w:t>
      </w:r>
      <w:r w:rsidR="003C3E57">
        <w:rPr>
          <w:rFonts w:asciiTheme="minorHAnsi" w:hAnsiTheme="minorHAnsi" w:cstheme="minorHAnsi"/>
          <w:color w:val="000000"/>
          <w:sz w:val="22"/>
          <w:szCs w:val="22"/>
        </w:rPr>
        <w:t>position</w:t>
      </w:r>
      <w:r>
        <w:rPr>
          <w:rFonts w:asciiTheme="minorHAnsi" w:hAnsiTheme="minorHAnsi" w:cstheme="minorHAnsi"/>
          <w:color w:val="000000"/>
          <w:sz w:val="22"/>
          <w:szCs w:val="22"/>
        </w:rPr>
        <w:t xml:space="preserve">, funded entirely by the University of Oregon, dedicated to support a student from an underrepresented or disadvantaged background. </w:t>
      </w:r>
      <w:r w:rsidR="00061E67">
        <w:rPr>
          <w:rFonts w:asciiTheme="minorHAnsi" w:hAnsiTheme="minorHAnsi" w:cstheme="minorHAnsi"/>
          <w:color w:val="000000"/>
          <w:sz w:val="22"/>
          <w:szCs w:val="22"/>
        </w:rPr>
        <w:t>In addition, our</w:t>
      </w:r>
      <w:r>
        <w:rPr>
          <w:rFonts w:asciiTheme="minorHAnsi" w:hAnsiTheme="minorHAnsi" w:cstheme="minorHAnsi"/>
          <w:color w:val="000000"/>
          <w:sz w:val="22"/>
          <w:szCs w:val="22"/>
        </w:rPr>
        <w:t xml:space="preserve"> i</w:t>
      </w:r>
      <w:r w:rsidR="005A24C4">
        <w:rPr>
          <w:rFonts w:asciiTheme="minorHAnsi" w:hAnsiTheme="minorHAnsi" w:cstheme="minorHAnsi"/>
          <w:color w:val="000000"/>
          <w:sz w:val="22"/>
          <w:szCs w:val="22"/>
        </w:rPr>
        <w:t>nstitutional research training programs</w:t>
      </w:r>
      <w:r w:rsidR="003C3E57">
        <w:rPr>
          <w:rFonts w:asciiTheme="minorHAnsi" w:hAnsiTheme="minorHAnsi" w:cstheme="minorHAnsi"/>
          <w:color w:val="000000"/>
          <w:sz w:val="22"/>
          <w:szCs w:val="22"/>
        </w:rPr>
        <w:t xml:space="preserve"> </w:t>
      </w:r>
      <w:r w:rsidR="005A24C4">
        <w:rPr>
          <w:rFonts w:asciiTheme="minorHAnsi" w:hAnsiTheme="minorHAnsi" w:cstheme="minorHAnsi"/>
          <w:color w:val="000000"/>
          <w:sz w:val="22"/>
          <w:szCs w:val="22"/>
        </w:rPr>
        <w:t>focus on building skills among trainees in cultural competency</w:t>
      </w:r>
      <w:r w:rsidR="003C3E57">
        <w:rPr>
          <w:rFonts w:asciiTheme="minorHAnsi" w:hAnsiTheme="minorHAnsi" w:cstheme="minorHAnsi"/>
          <w:color w:val="000000"/>
          <w:sz w:val="22"/>
          <w:szCs w:val="22"/>
        </w:rPr>
        <w:t>, inclusive communication, and</w:t>
      </w:r>
      <w:r w:rsidR="005A24C4">
        <w:rPr>
          <w:rFonts w:asciiTheme="minorHAnsi" w:hAnsiTheme="minorHAnsi" w:cstheme="minorHAnsi"/>
          <w:color w:val="000000"/>
          <w:sz w:val="22"/>
          <w:szCs w:val="22"/>
        </w:rPr>
        <w:t xml:space="preserve"> </w:t>
      </w:r>
      <w:r w:rsidR="003C3E57" w:rsidRPr="003C3E57">
        <w:rPr>
          <w:rFonts w:asciiTheme="minorHAnsi" w:hAnsiTheme="minorHAnsi" w:cstheme="minorHAnsi"/>
          <w:color w:val="000000"/>
          <w:sz w:val="22"/>
          <w:szCs w:val="22"/>
        </w:rPr>
        <w:t>strategies for acknowledging and maximizing impacts of different backgrounds and perspectives</w:t>
      </w:r>
      <w:r w:rsidR="00B1386B">
        <w:rPr>
          <w:rFonts w:asciiTheme="minorHAnsi" w:hAnsiTheme="minorHAnsi" w:cstheme="minorHAnsi"/>
          <w:color w:val="000000"/>
          <w:sz w:val="22"/>
          <w:szCs w:val="22"/>
        </w:rPr>
        <w:t xml:space="preserve">. </w:t>
      </w:r>
      <w:r w:rsidR="00061E67">
        <w:rPr>
          <w:rFonts w:asciiTheme="minorHAnsi" w:hAnsiTheme="minorHAnsi" w:cstheme="minorHAnsi"/>
          <w:color w:val="000000"/>
          <w:sz w:val="22"/>
          <w:szCs w:val="22"/>
        </w:rPr>
        <w:t xml:space="preserve">These research training programs include the NIH T32 programs as well as other federally-sponsored research training, such as an interdisciplinary NSF National Research Traineeship program and an internal Master’s Internships Training Program. </w:t>
      </w:r>
      <w:r w:rsidR="003C3E57">
        <w:rPr>
          <w:rFonts w:asciiTheme="minorHAnsi" w:hAnsiTheme="minorHAnsi" w:cstheme="minorHAnsi"/>
          <w:color w:val="000000"/>
          <w:sz w:val="22"/>
          <w:szCs w:val="22"/>
        </w:rPr>
        <w:t>Topics covered in institutional training programs include implicit bias, active listening, examining identity, inclusive mentoring, bridging cultural differences, and navigating conflict</w:t>
      </w:r>
      <w:r w:rsidR="00B1386B">
        <w:rPr>
          <w:rFonts w:asciiTheme="minorHAnsi" w:hAnsiTheme="minorHAnsi" w:cstheme="minorHAnsi"/>
          <w:color w:val="000000"/>
          <w:sz w:val="22"/>
          <w:szCs w:val="22"/>
        </w:rPr>
        <w:t xml:space="preserve">. </w:t>
      </w:r>
    </w:p>
    <w:p w14:paraId="4F3BEC9F" w14:textId="48F16687" w:rsidR="007514E8" w:rsidRDefault="007514E8" w:rsidP="008F230E">
      <w:pPr>
        <w:pStyle w:val="NormalWeb"/>
        <w:spacing w:before="0" w:beforeAutospacing="0" w:after="0" w:afterAutospacing="0"/>
        <w:rPr>
          <w:rFonts w:asciiTheme="minorHAnsi" w:hAnsiTheme="minorHAnsi" w:cstheme="minorHAnsi"/>
          <w:color w:val="000000"/>
          <w:sz w:val="22"/>
          <w:szCs w:val="22"/>
        </w:rPr>
      </w:pPr>
    </w:p>
    <w:p w14:paraId="5E83558D" w14:textId="0961B858" w:rsidR="004C62F6" w:rsidRDefault="007514E8" w:rsidP="008F230E">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Our institutional training programs also </w:t>
      </w:r>
      <w:r w:rsidR="001673DF">
        <w:rPr>
          <w:rFonts w:asciiTheme="minorHAnsi" w:hAnsiTheme="minorHAnsi" w:cstheme="minorHAnsi"/>
          <w:color w:val="000000"/>
          <w:sz w:val="22"/>
          <w:szCs w:val="22"/>
        </w:rPr>
        <w:t>afford</w:t>
      </w:r>
      <w:r>
        <w:rPr>
          <w:rFonts w:asciiTheme="minorHAnsi" w:hAnsiTheme="minorHAnsi" w:cstheme="minorHAnsi"/>
          <w:color w:val="000000"/>
          <w:sz w:val="22"/>
          <w:szCs w:val="22"/>
        </w:rPr>
        <w:t xml:space="preserve"> opportunities for faculty mentors to stay informed of best practices for mentoring students from diverse backgrounds. For example, faculty mentors in our Graduate Training </w:t>
      </w:r>
      <w:r w:rsidR="000A2BE5">
        <w:rPr>
          <w:rFonts w:asciiTheme="minorHAnsi" w:hAnsiTheme="minorHAnsi" w:cstheme="minorHAnsi"/>
          <w:color w:val="000000"/>
          <w:sz w:val="22"/>
          <w:szCs w:val="22"/>
        </w:rPr>
        <w:t xml:space="preserve">in </w:t>
      </w:r>
      <w:r>
        <w:rPr>
          <w:rFonts w:asciiTheme="minorHAnsi" w:hAnsiTheme="minorHAnsi" w:cstheme="minorHAnsi"/>
          <w:color w:val="000000"/>
          <w:sz w:val="22"/>
          <w:szCs w:val="22"/>
        </w:rPr>
        <w:t xml:space="preserve">Genetics </w:t>
      </w:r>
      <w:r w:rsidR="000A2BE5">
        <w:rPr>
          <w:rFonts w:asciiTheme="minorHAnsi" w:hAnsiTheme="minorHAnsi" w:cstheme="minorHAnsi"/>
          <w:color w:val="000000"/>
          <w:sz w:val="22"/>
          <w:szCs w:val="22"/>
        </w:rPr>
        <w:t xml:space="preserve">program </w:t>
      </w:r>
      <w:r w:rsidR="001673DF">
        <w:rPr>
          <w:rFonts w:asciiTheme="minorHAnsi" w:hAnsiTheme="minorHAnsi" w:cstheme="minorHAnsi"/>
          <w:color w:val="000000"/>
          <w:sz w:val="22"/>
          <w:szCs w:val="22"/>
        </w:rPr>
        <w:t>have annual trainings in mentorship</w:t>
      </w:r>
      <w:r>
        <w:rPr>
          <w:rFonts w:asciiTheme="minorHAnsi" w:hAnsiTheme="minorHAnsi" w:cstheme="minorHAnsi"/>
          <w:color w:val="000000"/>
          <w:sz w:val="22"/>
          <w:szCs w:val="22"/>
        </w:rPr>
        <w:t xml:space="preserve"> </w:t>
      </w:r>
      <w:r w:rsidR="000A2BE5">
        <w:rPr>
          <w:rFonts w:asciiTheme="minorHAnsi" w:hAnsiTheme="minorHAnsi" w:cstheme="minorHAnsi"/>
          <w:color w:val="000000"/>
          <w:sz w:val="22"/>
          <w:szCs w:val="22"/>
        </w:rPr>
        <w:t xml:space="preserve">offered </w:t>
      </w:r>
      <w:r w:rsidR="001673DF">
        <w:rPr>
          <w:rFonts w:asciiTheme="minorHAnsi" w:hAnsiTheme="minorHAnsi" w:cstheme="minorHAnsi"/>
          <w:color w:val="000000"/>
          <w:sz w:val="22"/>
          <w:szCs w:val="22"/>
        </w:rPr>
        <w:t xml:space="preserve">UO faculty trained </w:t>
      </w:r>
      <w:r w:rsidR="001673DF">
        <w:rPr>
          <w:rFonts w:asciiTheme="minorHAnsi" w:hAnsiTheme="minorHAnsi" w:cstheme="minorHAnsi"/>
          <w:color w:val="000000"/>
          <w:sz w:val="22"/>
          <w:szCs w:val="22"/>
        </w:rPr>
        <w:lastRenderedPageBreak/>
        <w:t xml:space="preserve">for this role </w:t>
      </w:r>
      <w:r w:rsidR="000A2BE5">
        <w:rPr>
          <w:rFonts w:asciiTheme="minorHAnsi" w:hAnsiTheme="minorHAnsi" w:cstheme="minorHAnsi"/>
          <w:color w:val="000000"/>
          <w:sz w:val="22"/>
          <w:szCs w:val="22"/>
        </w:rPr>
        <w:t>by</w:t>
      </w:r>
      <w:r>
        <w:rPr>
          <w:rFonts w:asciiTheme="minorHAnsi" w:hAnsiTheme="minorHAnsi" w:cstheme="minorHAnsi"/>
          <w:color w:val="000000"/>
          <w:sz w:val="22"/>
          <w:szCs w:val="22"/>
        </w:rPr>
        <w:t xml:space="preserve"> the Center for the Improvement of Mentored Experiences in Research. Faculty mentors in </w:t>
      </w:r>
      <w:r w:rsidR="000A2BE5">
        <w:rPr>
          <w:rFonts w:asciiTheme="minorHAnsi" w:hAnsiTheme="minorHAnsi" w:cstheme="minorHAnsi"/>
          <w:color w:val="000000"/>
          <w:sz w:val="22"/>
          <w:szCs w:val="22"/>
        </w:rPr>
        <w:t xml:space="preserve">our </w:t>
      </w:r>
      <w:r w:rsidR="000A2BE5" w:rsidRPr="000A2BE5">
        <w:rPr>
          <w:rFonts w:asciiTheme="minorHAnsi" w:hAnsiTheme="minorHAnsi" w:cstheme="minorHAnsi"/>
          <w:color w:val="000000"/>
          <w:sz w:val="22"/>
          <w:szCs w:val="22"/>
        </w:rPr>
        <w:t>Graduate Training in Molecular Biology and Biophysics</w:t>
      </w:r>
      <w:r w:rsidR="000A2BE5">
        <w:rPr>
          <w:rFonts w:asciiTheme="minorHAnsi" w:hAnsiTheme="minorHAnsi" w:cstheme="minorHAnsi"/>
          <w:color w:val="000000"/>
          <w:sz w:val="22"/>
          <w:szCs w:val="22"/>
        </w:rPr>
        <w:t xml:space="preserve"> program can participate</w:t>
      </w:r>
      <w:r>
        <w:rPr>
          <w:rFonts w:asciiTheme="minorHAnsi" w:hAnsiTheme="minorHAnsi" w:cstheme="minorHAnsi"/>
          <w:color w:val="000000"/>
          <w:sz w:val="22"/>
          <w:szCs w:val="22"/>
        </w:rPr>
        <w:t xml:space="preserve"> in an intensive 4-day workshop entitled “</w:t>
      </w:r>
      <w:r w:rsidRPr="00AA08CC">
        <w:rPr>
          <w:rFonts w:asciiTheme="minorHAnsi" w:hAnsiTheme="minorHAnsi" w:cstheme="minorHAnsi"/>
          <w:color w:val="000000"/>
          <w:sz w:val="22"/>
          <w:szCs w:val="22"/>
        </w:rPr>
        <w:t xml:space="preserve">Expanding Cultural Awareness of Exceptional Learners at the University of Oregon (EXCEL-UO).” The aim of this program is to develop faculty awareness and capacity to support students with disabilities through in-depth discussions of each federally defined disability category, uses of technology to support students with disabilities in university contexts; and effective strategies </w:t>
      </w:r>
      <w:r w:rsidRPr="007514E8">
        <w:rPr>
          <w:rFonts w:asciiTheme="minorHAnsi" w:hAnsiTheme="minorHAnsi" w:cstheme="minorHAnsi"/>
          <w:color w:val="000000"/>
          <w:sz w:val="22"/>
          <w:szCs w:val="22"/>
        </w:rPr>
        <w:t>for preparing, delivering, and evaluating instruction</w:t>
      </w:r>
      <w:r>
        <w:rPr>
          <w:rFonts w:asciiTheme="minorHAnsi" w:hAnsiTheme="minorHAnsi" w:cstheme="minorHAnsi"/>
          <w:color w:val="000000"/>
          <w:sz w:val="22"/>
          <w:szCs w:val="22"/>
        </w:rPr>
        <w:t xml:space="preserve"> about supporting students with disabilities</w:t>
      </w:r>
      <w:r w:rsidR="00B1386B">
        <w:rPr>
          <w:rFonts w:asciiTheme="minorHAnsi" w:hAnsiTheme="minorHAnsi" w:cstheme="minorHAnsi"/>
          <w:color w:val="000000"/>
          <w:sz w:val="22"/>
          <w:szCs w:val="22"/>
        </w:rPr>
        <w:t xml:space="preserve">. </w:t>
      </w:r>
    </w:p>
    <w:p w14:paraId="4AF9197D" w14:textId="77777777" w:rsidR="007514E8" w:rsidRDefault="007514E8" w:rsidP="008F230E">
      <w:pPr>
        <w:pStyle w:val="NormalWeb"/>
        <w:spacing w:before="0" w:beforeAutospacing="0" w:after="0" w:afterAutospacing="0"/>
        <w:rPr>
          <w:rFonts w:asciiTheme="minorHAnsi" w:hAnsiTheme="minorHAnsi" w:cstheme="minorHAnsi"/>
          <w:color w:val="000000"/>
          <w:sz w:val="22"/>
          <w:szCs w:val="22"/>
        </w:rPr>
      </w:pPr>
    </w:p>
    <w:p w14:paraId="56D82E3A" w14:textId="143F07CE" w:rsidR="005A24C4" w:rsidRDefault="003C3E57" w:rsidP="008F230E">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The </w:t>
      </w:r>
      <w:r w:rsidR="000A2BE5">
        <w:rPr>
          <w:rFonts w:asciiTheme="minorHAnsi" w:hAnsiTheme="minorHAnsi" w:cstheme="minorHAnsi"/>
          <w:color w:val="000000"/>
          <w:sz w:val="22"/>
          <w:szCs w:val="22"/>
        </w:rPr>
        <w:t xml:space="preserve">overarching </w:t>
      </w:r>
      <w:r>
        <w:rPr>
          <w:rFonts w:asciiTheme="minorHAnsi" w:hAnsiTheme="minorHAnsi" w:cstheme="minorHAnsi"/>
          <w:color w:val="000000"/>
          <w:sz w:val="22"/>
          <w:szCs w:val="22"/>
        </w:rPr>
        <w:t>goal of our research training is to provide not only the highest caliber scientific and technical education, but also to ensure our trainees benefit from learning and engaging in a diverse, inclusive environment</w:t>
      </w:r>
      <w:r w:rsidR="00B1386B">
        <w:rPr>
          <w:rFonts w:asciiTheme="minorHAnsi" w:hAnsiTheme="minorHAnsi" w:cstheme="minorHAnsi"/>
          <w:color w:val="000000"/>
          <w:sz w:val="22"/>
          <w:szCs w:val="22"/>
        </w:rPr>
        <w:t xml:space="preserve">. </w:t>
      </w:r>
      <w:r w:rsidR="00625F38">
        <w:rPr>
          <w:rFonts w:asciiTheme="minorHAnsi" w:hAnsiTheme="minorHAnsi" w:cstheme="minorHAnsi"/>
          <w:color w:val="000000"/>
          <w:sz w:val="22"/>
          <w:szCs w:val="22"/>
        </w:rPr>
        <w:t xml:space="preserve">Our vision is that all trainees from </w:t>
      </w:r>
      <w:r w:rsidR="00A26B07">
        <w:rPr>
          <w:rFonts w:asciiTheme="minorHAnsi" w:hAnsiTheme="minorHAnsi" w:cstheme="minorHAnsi"/>
          <w:color w:val="000000"/>
          <w:sz w:val="22"/>
          <w:szCs w:val="22"/>
        </w:rPr>
        <w:t xml:space="preserve">underrepresented </w:t>
      </w:r>
      <w:r w:rsidR="00625F38">
        <w:rPr>
          <w:rFonts w:asciiTheme="minorHAnsi" w:hAnsiTheme="minorHAnsi" w:cstheme="minorHAnsi"/>
          <w:color w:val="000000"/>
          <w:sz w:val="22"/>
          <w:szCs w:val="22"/>
        </w:rPr>
        <w:t xml:space="preserve">backgrounds have the opportunity to be funded independently through an institutional or individual training grant or diversity supplement to obtain rigorous, individualized training in support of their professional development and to broaden representation in </w:t>
      </w:r>
      <w:r w:rsidR="00011778">
        <w:rPr>
          <w:rFonts w:asciiTheme="minorHAnsi" w:hAnsiTheme="minorHAnsi" w:cstheme="minorHAnsi"/>
          <w:color w:val="000000"/>
          <w:sz w:val="22"/>
          <w:szCs w:val="22"/>
        </w:rPr>
        <w:t>our nation’s</w:t>
      </w:r>
      <w:r w:rsidR="00625F38">
        <w:rPr>
          <w:rFonts w:asciiTheme="minorHAnsi" w:hAnsiTheme="minorHAnsi" w:cstheme="minorHAnsi"/>
          <w:color w:val="000000"/>
          <w:sz w:val="22"/>
          <w:szCs w:val="22"/>
        </w:rPr>
        <w:t xml:space="preserve"> STEM workforce</w:t>
      </w:r>
      <w:r w:rsidR="00B1386B">
        <w:rPr>
          <w:rFonts w:asciiTheme="minorHAnsi" w:hAnsiTheme="minorHAnsi" w:cstheme="minorHAnsi"/>
          <w:color w:val="000000"/>
          <w:sz w:val="22"/>
          <w:szCs w:val="22"/>
        </w:rPr>
        <w:t xml:space="preserve">. </w:t>
      </w:r>
      <w:r w:rsidR="00625F38">
        <w:rPr>
          <w:rFonts w:asciiTheme="minorHAnsi" w:hAnsiTheme="minorHAnsi" w:cstheme="minorHAnsi"/>
          <w:color w:val="000000"/>
          <w:sz w:val="22"/>
          <w:szCs w:val="22"/>
        </w:rPr>
        <w:t xml:space="preserve">Our research training programs </w:t>
      </w:r>
      <w:r w:rsidR="00011778">
        <w:rPr>
          <w:rFonts w:asciiTheme="minorHAnsi" w:hAnsiTheme="minorHAnsi" w:cstheme="minorHAnsi"/>
          <w:color w:val="000000"/>
          <w:sz w:val="22"/>
          <w:szCs w:val="22"/>
        </w:rPr>
        <w:t>are designed to</w:t>
      </w:r>
      <w:r w:rsidR="00625F38">
        <w:rPr>
          <w:rFonts w:asciiTheme="minorHAnsi" w:hAnsiTheme="minorHAnsi" w:cstheme="minorHAnsi"/>
          <w:color w:val="000000"/>
          <w:sz w:val="22"/>
          <w:szCs w:val="22"/>
        </w:rPr>
        <w:t xml:space="preserve"> provide unique educational opportunities for trainees to gain deep understanding of how to advance diversity, equity, and inclusion in </w:t>
      </w:r>
      <w:r w:rsidR="00011778">
        <w:rPr>
          <w:rFonts w:asciiTheme="minorHAnsi" w:hAnsiTheme="minorHAnsi" w:cstheme="minorHAnsi"/>
          <w:color w:val="000000"/>
          <w:sz w:val="22"/>
          <w:szCs w:val="22"/>
        </w:rPr>
        <w:t>all o</w:t>
      </w:r>
      <w:r w:rsidR="00625F38">
        <w:rPr>
          <w:rFonts w:asciiTheme="minorHAnsi" w:hAnsiTheme="minorHAnsi" w:cstheme="minorHAnsi"/>
          <w:color w:val="000000"/>
          <w:sz w:val="22"/>
          <w:szCs w:val="22"/>
        </w:rPr>
        <w:t>f their academic and professional endeavors.</w:t>
      </w:r>
      <w:r>
        <w:rPr>
          <w:rFonts w:asciiTheme="minorHAnsi" w:hAnsiTheme="minorHAnsi" w:cstheme="minorHAnsi"/>
          <w:color w:val="000000"/>
          <w:sz w:val="22"/>
          <w:szCs w:val="22"/>
        </w:rPr>
        <w:t xml:space="preserve"> </w:t>
      </w:r>
    </w:p>
    <w:p w14:paraId="6062498A" w14:textId="35AC0FF8" w:rsidR="003C3E57" w:rsidRDefault="003C3E57" w:rsidP="008F230E">
      <w:pPr>
        <w:pStyle w:val="NormalWeb"/>
        <w:spacing w:before="0" w:beforeAutospacing="0" w:after="0" w:afterAutospacing="0"/>
        <w:rPr>
          <w:rFonts w:asciiTheme="minorHAnsi" w:hAnsiTheme="minorHAnsi" w:cstheme="minorHAnsi"/>
          <w:color w:val="000000"/>
          <w:sz w:val="22"/>
          <w:szCs w:val="22"/>
        </w:rPr>
      </w:pPr>
    </w:p>
    <w:p w14:paraId="24ED78F5" w14:textId="77777777" w:rsidR="003C3E57" w:rsidRDefault="003C3E57" w:rsidP="008F230E">
      <w:pPr>
        <w:pStyle w:val="NormalWeb"/>
        <w:spacing w:before="0" w:beforeAutospacing="0" w:after="0" w:afterAutospacing="0"/>
      </w:pPr>
    </w:p>
    <w:p w14:paraId="40AF76A0" w14:textId="0725D0A9" w:rsidR="005A24C4" w:rsidRDefault="005A24C4" w:rsidP="008F230E">
      <w:pPr>
        <w:pStyle w:val="NormalWeb"/>
        <w:spacing w:before="0" w:beforeAutospacing="0" w:after="0" w:afterAutospacing="0"/>
      </w:pPr>
    </w:p>
    <w:sectPr w:rsidR="005A24C4" w:rsidSect="00B156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5D04AC"/>
    <w:multiLevelType w:val="multilevel"/>
    <w:tmpl w:val="C89CAC3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4C2C7C50"/>
    <w:multiLevelType w:val="hybridMultilevel"/>
    <w:tmpl w:val="C1880A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5B854C0F"/>
    <w:multiLevelType w:val="multilevel"/>
    <w:tmpl w:val="468A6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024CFD"/>
    <w:multiLevelType w:val="multilevel"/>
    <w:tmpl w:val="785E3252"/>
    <w:lvl w:ilvl="0">
      <w:start w:val="1"/>
      <w:numFmt w:val="bullet"/>
      <w:lvlText w:val=""/>
      <w:lvlJc w:val="left"/>
      <w:pPr>
        <w:ind w:left="720" w:hanging="360"/>
      </w:pPr>
      <w:rPr>
        <w:rFonts w:ascii="Symbol" w:hAnsi="Symbol" w:cs="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F28"/>
    <w:rsid w:val="00011778"/>
    <w:rsid w:val="00061E67"/>
    <w:rsid w:val="00096970"/>
    <w:rsid w:val="000A2BE5"/>
    <w:rsid w:val="000C2E91"/>
    <w:rsid w:val="00111523"/>
    <w:rsid w:val="001673DF"/>
    <w:rsid w:val="001A2F0D"/>
    <w:rsid w:val="003102FE"/>
    <w:rsid w:val="003C3E57"/>
    <w:rsid w:val="004C62F6"/>
    <w:rsid w:val="00531119"/>
    <w:rsid w:val="005A24C4"/>
    <w:rsid w:val="00625F38"/>
    <w:rsid w:val="00721021"/>
    <w:rsid w:val="007514E8"/>
    <w:rsid w:val="00874453"/>
    <w:rsid w:val="00884571"/>
    <w:rsid w:val="008F230E"/>
    <w:rsid w:val="009161E2"/>
    <w:rsid w:val="00963BF9"/>
    <w:rsid w:val="00A26B07"/>
    <w:rsid w:val="00AA08CC"/>
    <w:rsid w:val="00AB7EAA"/>
    <w:rsid w:val="00AC0279"/>
    <w:rsid w:val="00B1386B"/>
    <w:rsid w:val="00B15649"/>
    <w:rsid w:val="00B21ECA"/>
    <w:rsid w:val="00B45090"/>
    <w:rsid w:val="00B90C5D"/>
    <w:rsid w:val="00CB4EB4"/>
    <w:rsid w:val="00D576A7"/>
    <w:rsid w:val="00D739E5"/>
    <w:rsid w:val="00DA7AFB"/>
    <w:rsid w:val="00DD7444"/>
    <w:rsid w:val="00E87F52"/>
    <w:rsid w:val="00E93F28"/>
    <w:rsid w:val="00F03AFE"/>
    <w:rsid w:val="00F1783F"/>
    <w:rsid w:val="00F93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0DC7A"/>
  <w15:chartTrackingRefBased/>
  <w15:docId w15:val="{8ED67EF0-C8B5-6B44-B395-C5D1F0312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3F28"/>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93F28"/>
    <w:rPr>
      <w:b/>
      <w:bCs/>
    </w:rPr>
  </w:style>
  <w:style w:type="character" w:styleId="Hyperlink">
    <w:name w:val="Hyperlink"/>
    <w:basedOn w:val="DefaultParagraphFont"/>
    <w:uiPriority w:val="99"/>
    <w:unhideWhenUsed/>
    <w:rsid w:val="00DD7444"/>
    <w:rPr>
      <w:color w:val="0563C1" w:themeColor="hyperlink"/>
      <w:u w:val="single"/>
    </w:rPr>
  </w:style>
  <w:style w:type="character" w:styleId="UnresolvedMention">
    <w:name w:val="Unresolved Mention"/>
    <w:basedOn w:val="DefaultParagraphFont"/>
    <w:uiPriority w:val="99"/>
    <w:semiHidden/>
    <w:unhideWhenUsed/>
    <w:rsid w:val="00DD7444"/>
    <w:rPr>
      <w:color w:val="605E5C"/>
      <w:shd w:val="clear" w:color="auto" w:fill="E1DFDD"/>
    </w:rPr>
  </w:style>
  <w:style w:type="character" w:styleId="CommentReference">
    <w:name w:val="annotation reference"/>
    <w:basedOn w:val="DefaultParagraphFont"/>
    <w:uiPriority w:val="99"/>
    <w:semiHidden/>
    <w:unhideWhenUsed/>
    <w:rsid w:val="009161E2"/>
    <w:rPr>
      <w:sz w:val="16"/>
      <w:szCs w:val="16"/>
    </w:rPr>
  </w:style>
  <w:style w:type="paragraph" w:styleId="CommentText">
    <w:name w:val="annotation text"/>
    <w:basedOn w:val="Normal"/>
    <w:link w:val="CommentTextChar"/>
    <w:uiPriority w:val="99"/>
    <w:semiHidden/>
    <w:unhideWhenUsed/>
    <w:rsid w:val="009161E2"/>
    <w:rPr>
      <w:sz w:val="20"/>
      <w:szCs w:val="20"/>
    </w:rPr>
  </w:style>
  <w:style w:type="character" w:customStyle="1" w:styleId="CommentTextChar">
    <w:name w:val="Comment Text Char"/>
    <w:basedOn w:val="DefaultParagraphFont"/>
    <w:link w:val="CommentText"/>
    <w:uiPriority w:val="99"/>
    <w:semiHidden/>
    <w:rsid w:val="009161E2"/>
    <w:rPr>
      <w:sz w:val="20"/>
      <w:szCs w:val="20"/>
    </w:rPr>
  </w:style>
  <w:style w:type="paragraph" w:styleId="CommentSubject">
    <w:name w:val="annotation subject"/>
    <w:basedOn w:val="CommentText"/>
    <w:next w:val="CommentText"/>
    <w:link w:val="CommentSubjectChar"/>
    <w:uiPriority w:val="99"/>
    <w:semiHidden/>
    <w:unhideWhenUsed/>
    <w:rsid w:val="009161E2"/>
    <w:rPr>
      <w:b/>
      <w:bCs/>
    </w:rPr>
  </w:style>
  <w:style w:type="character" w:customStyle="1" w:styleId="CommentSubjectChar">
    <w:name w:val="Comment Subject Char"/>
    <w:basedOn w:val="CommentTextChar"/>
    <w:link w:val="CommentSubject"/>
    <w:uiPriority w:val="99"/>
    <w:semiHidden/>
    <w:rsid w:val="009161E2"/>
    <w:rPr>
      <w:b/>
      <w:bCs/>
      <w:sz w:val="20"/>
      <w:szCs w:val="20"/>
    </w:rPr>
  </w:style>
  <w:style w:type="paragraph" w:styleId="BalloonText">
    <w:name w:val="Balloon Text"/>
    <w:basedOn w:val="Normal"/>
    <w:link w:val="BalloonTextChar"/>
    <w:uiPriority w:val="99"/>
    <w:semiHidden/>
    <w:unhideWhenUsed/>
    <w:rsid w:val="009161E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61E2"/>
    <w:rPr>
      <w:rFonts w:ascii="Times New Roman" w:hAnsi="Times New Roman" w:cs="Times New Roman"/>
      <w:sz w:val="18"/>
      <w:szCs w:val="18"/>
    </w:rPr>
  </w:style>
  <w:style w:type="paragraph" w:styleId="Revision">
    <w:name w:val="Revision"/>
    <w:hidden/>
    <w:uiPriority w:val="99"/>
    <w:semiHidden/>
    <w:rsid w:val="00E87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766823">
      <w:bodyDiv w:val="1"/>
      <w:marLeft w:val="0"/>
      <w:marRight w:val="0"/>
      <w:marTop w:val="0"/>
      <w:marBottom w:val="0"/>
      <w:divBdr>
        <w:top w:val="none" w:sz="0" w:space="0" w:color="auto"/>
        <w:left w:val="none" w:sz="0" w:space="0" w:color="auto"/>
        <w:bottom w:val="none" w:sz="0" w:space="0" w:color="auto"/>
        <w:right w:val="none" w:sz="0" w:space="0" w:color="auto"/>
      </w:divBdr>
    </w:div>
    <w:div w:id="831532636">
      <w:bodyDiv w:val="1"/>
      <w:marLeft w:val="0"/>
      <w:marRight w:val="0"/>
      <w:marTop w:val="0"/>
      <w:marBottom w:val="0"/>
      <w:divBdr>
        <w:top w:val="none" w:sz="0" w:space="0" w:color="auto"/>
        <w:left w:val="none" w:sz="0" w:space="0" w:color="auto"/>
        <w:bottom w:val="none" w:sz="0" w:space="0" w:color="auto"/>
        <w:right w:val="none" w:sz="0" w:space="0" w:color="auto"/>
      </w:divBdr>
    </w:div>
    <w:div w:id="916206540">
      <w:bodyDiv w:val="1"/>
      <w:marLeft w:val="0"/>
      <w:marRight w:val="0"/>
      <w:marTop w:val="0"/>
      <w:marBottom w:val="0"/>
      <w:divBdr>
        <w:top w:val="none" w:sz="0" w:space="0" w:color="auto"/>
        <w:left w:val="none" w:sz="0" w:space="0" w:color="auto"/>
        <w:bottom w:val="none" w:sz="0" w:space="0" w:color="auto"/>
        <w:right w:val="none" w:sz="0" w:space="0" w:color="auto"/>
      </w:divBdr>
    </w:div>
    <w:div w:id="195605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clusion.uoregon.edu/ideal-framewor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778</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Jarmin Miller</dc:creator>
  <cp:keywords/>
  <dc:description/>
  <cp:lastModifiedBy>Catherine Jarmin Miller</cp:lastModifiedBy>
  <cp:revision>5</cp:revision>
  <dcterms:created xsi:type="dcterms:W3CDTF">2020-12-01T18:11:00Z</dcterms:created>
  <dcterms:modified xsi:type="dcterms:W3CDTF">2021-01-27T23:16:00Z</dcterms:modified>
</cp:coreProperties>
</file>